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10BB" w14:textId="77777777" w:rsidR="00642AA0" w:rsidRPr="00047BC9" w:rsidRDefault="00274103" w:rsidP="00AF79E6">
      <w:pPr>
        <w:jc w:val="center"/>
        <w:rPr>
          <w:rFonts w:ascii="Arial" w:hAnsi="Arial" w:cs="Arial"/>
          <w:sz w:val="40"/>
          <w:szCs w:val="40"/>
        </w:rPr>
      </w:pPr>
      <w:bookmarkStart w:id="0" w:name="_Hlk193208436"/>
      <w:bookmarkEnd w:id="0"/>
      <w:r w:rsidRPr="00047BC9">
        <w:rPr>
          <w:rFonts w:ascii="Arial" w:hAnsi="Arial" w:cs="Arial"/>
          <w:noProof/>
          <w:lang w:eastAsia="en-GB"/>
        </w:rPr>
        <w:drawing>
          <wp:inline distT="0" distB="0" distL="0" distR="0" wp14:anchorId="165462C4" wp14:editId="36A73E25">
            <wp:extent cx="1400175" cy="534670"/>
            <wp:effectExtent l="0" t="0" r="9525" b="0"/>
            <wp:docPr id="1" name="Picture 1" descr="Calderdale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175" cy="534670"/>
                    </a:xfrm>
                    <a:prstGeom prst="rect">
                      <a:avLst/>
                    </a:prstGeom>
                  </pic:spPr>
                </pic:pic>
              </a:graphicData>
            </a:graphic>
          </wp:inline>
        </w:drawing>
      </w:r>
      <w:r w:rsidRPr="00047BC9">
        <w:rPr>
          <w:rFonts w:ascii="Arial" w:hAnsi="Arial" w:cs="Arial"/>
          <w:noProof/>
          <w:lang w:eastAsia="en-GB"/>
        </w:rPr>
        <w:drawing>
          <wp:inline distT="0" distB="0" distL="0" distR="0" wp14:anchorId="2CCFE8B3" wp14:editId="501E54C7">
            <wp:extent cx="1794510" cy="652780"/>
            <wp:effectExtent l="0" t="0" r="0" b="0"/>
            <wp:docPr id="2" name="Picture 2" descr="Calderdale Safeguarding Adults 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4510" cy="652780"/>
                    </a:xfrm>
                    <a:prstGeom prst="rect">
                      <a:avLst/>
                    </a:prstGeom>
                  </pic:spPr>
                </pic:pic>
              </a:graphicData>
            </a:graphic>
          </wp:inline>
        </w:drawing>
      </w:r>
    </w:p>
    <w:p w14:paraId="33E6AB6B" w14:textId="27051544" w:rsidR="008A3970" w:rsidRPr="00047BC9" w:rsidRDefault="008A3970" w:rsidP="00807B3C">
      <w:pPr>
        <w:pStyle w:val="Heading1"/>
        <w:jc w:val="center"/>
        <w:rPr>
          <w:rFonts w:ascii="Arial" w:hAnsi="Arial" w:cs="Arial"/>
        </w:rPr>
      </w:pPr>
      <w:bookmarkStart w:id="1" w:name="_Toc193208506"/>
      <w:r w:rsidRPr="00047BC9">
        <w:rPr>
          <w:rFonts w:ascii="Arial" w:hAnsi="Arial" w:cs="Arial"/>
        </w:rPr>
        <w:t>E-Learning Offer</w:t>
      </w:r>
      <w:bookmarkEnd w:id="1"/>
      <w:r w:rsidR="00EF46E1">
        <w:rPr>
          <w:rFonts w:ascii="Arial" w:hAnsi="Arial" w:cs="Arial"/>
        </w:rPr>
        <w:t xml:space="preserve"> 2025-26</w:t>
      </w:r>
    </w:p>
    <w:p w14:paraId="40ACC803" w14:textId="1185CB22" w:rsidR="00AF79E6" w:rsidRPr="00807B3C" w:rsidRDefault="00AF79E6" w:rsidP="00807B3C">
      <w:pPr>
        <w:pStyle w:val="NoSpacing"/>
        <w:rPr>
          <w:sz w:val="24"/>
          <w:szCs w:val="24"/>
        </w:rPr>
      </w:pPr>
    </w:p>
    <w:p w14:paraId="5FFAAFDF" w14:textId="56246611" w:rsidR="008A3970" w:rsidRDefault="008A3970" w:rsidP="00807B3C">
      <w:pPr>
        <w:pStyle w:val="NoSpacing"/>
        <w:rPr>
          <w:sz w:val="24"/>
          <w:szCs w:val="24"/>
        </w:rPr>
      </w:pPr>
      <w:r w:rsidRPr="00807B3C">
        <w:rPr>
          <w:sz w:val="24"/>
          <w:szCs w:val="24"/>
        </w:rPr>
        <w:t xml:space="preserve">The </w:t>
      </w:r>
      <w:r w:rsidR="00515628" w:rsidRPr="00807B3C">
        <w:rPr>
          <w:sz w:val="24"/>
          <w:szCs w:val="24"/>
        </w:rPr>
        <w:t>Calderdale Safeguarding Adults Board (CSAB) and Safeguarding Children Partnership (CSCP)</w:t>
      </w:r>
      <w:r w:rsidRPr="00807B3C">
        <w:rPr>
          <w:sz w:val="24"/>
          <w:szCs w:val="24"/>
        </w:rPr>
        <w:t xml:space="preserve"> </w:t>
      </w:r>
      <w:r w:rsidR="00413CDE" w:rsidRPr="00807B3C">
        <w:rPr>
          <w:sz w:val="24"/>
          <w:szCs w:val="24"/>
        </w:rPr>
        <w:t xml:space="preserve">and their partners </w:t>
      </w:r>
      <w:r w:rsidRPr="00807B3C">
        <w:rPr>
          <w:sz w:val="24"/>
          <w:szCs w:val="24"/>
        </w:rPr>
        <w:t xml:space="preserve">have purchased </w:t>
      </w:r>
      <w:r w:rsidR="00807B3C" w:rsidRPr="00807B3C">
        <w:rPr>
          <w:sz w:val="24"/>
          <w:szCs w:val="24"/>
        </w:rPr>
        <w:t>6000</w:t>
      </w:r>
      <w:r w:rsidRPr="00807B3C">
        <w:rPr>
          <w:sz w:val="24"/>
          <w:szCs w:val="24"/>
        </w:rPr>
        <w:t xml:space="preserve"> licences</w:t>
      </w:r>
      <w:r w:rsidR="00807B3C" w:rsidRPr="00807B3C">
        <w:rPr>
          <w:sz w:val="24"/>
          <w:szCs w:val="24"/>
        </w:rPr>
        <w:t xml:space="preserve"> per year</w:t>
      </w:r>
      <w:r w:rsidRPr="00807B3C">
        <w:rPr>
          <w:sz w:val="24"/>
          <w:szCs w:val="24"/>
        </w:rPr>
        <w:t xml:space="preserve"> for the following courses to allow practitioners, managers and volunteers who work with children, families and adults at risk in Calderdale to access e-learning</w:t>
      </w:r>
      <w:r w:rsidR="00AB5F1E" w:rsidRPr="00807B3C">
        <w:rPr>
          <w:sz w:val="24"/>
          <w:szCs w:val="24"/>
        </w:rPr>
        <w:t xml:space="preserve"> free of charge</w:t>
      </w:r>
      <w:r w:rsidR="00AF79E6" w:rsidRPr="00807B3C">
        <w:rPr>
          <w:sz w:val="24"/>
          <w:szCs w:val="24"/>
        </w:rPr>
        <w:t xml:space="preserve">, provided the course is completed.  All </w:t>
      </w:r>
      <w:r w:rsidR="00047BC9" w:rsidRPr="00807B3C">
        <w:rPr>
          <w:sz w:val="24"/>
          <w:szCs w:val="24"/>
        </w:rPr>
        <w:t xml:space="preserve">courses must be completed within 4 weeks or are eligible for a </w:t>
      </w:r>
      <w:r w:rsidR="00AF79E6" w:rsidRPr="00807B3C">
        <w:rPr>
          <w:b/>
          <w:bCs/>
          <w:sz w:val="24"/>
          <w:szCs w:val="24"/>
        </w:rPr>
        <w:t>charge at £30</w:t>
      </w:r>
      <w:r w:rsidR="00AF79E6" w:rsidRPr="00807B3C">
        <w:rPr>
          <w:sz w:val="24"/>
          <w:szCs w:val="24"/>
        </w:rPr>
        <w:t xml:space="preserve"> per license.</w:t>
      </w:r>
    </w:p>
    <w:p w14:paraId="64C4917C" w14:textId="77777777" w:rsidR="00807B3C" w:rsidRPr="00807B3C" w:rsidRDefault="00807B3C" w:rsidP="00807B3C">
      <w:pPr>
        <w:pStyle w:val="NoSpacing"/>
        <w:rPr>
          <w:sz w:val="24"/>
          <w:szCs w:val="24"/>
        </w:rPr>
      </w:pPr>
    </w:p>
    <w:p w14:paraId="4705550E" w14:textId="77777777" w:rsidR="00807B3C" w:rsidRPr="00807B3C" w:rsidRDefault="00AF79E6" w:rsidP="00807B3C">
      <w:pPr>
        <w:pStyle w:val="NoSpacing"/>
        <w:rPr>
          <w:rFonts w:asciiTheme="minorHAnsi" w:hAnsiTheme="minorHAnsi" w:cstheme="minorHAnsi"/>
          <w:sz w:val="24"/>
          <w:szCs w:val="24"/>
        </w:rPr>
      </w:pPr>
      <w:r w:rsidRPr="00807B3C">
        <w:rPr>
          <w:rFonts w:asciiTheme="minorHAnsi" w:hAnsiTheme="minorHAnsi" w:cstheme="minorHAnsi"/>
          <w:sz w:val="24"/>
          <w:szCs w:val="24"/>
        </w:rPr>
        <w:t xml:space="preserve">All the training is booked through the learning management system called </w:t>
      </w:r>
      <w:hyperlink r:id="rId9" w:history="1">
        <w:r w:rsidRPr="00807B3C">
          <w:rPr>
            <w:rStyle w:val="Hyperlink"/>
            <w:rFonts w:asciiTheme="minorHAnsi" w:hAnsiTheme="minorHAnsi" w:cstheme="minorHAnsi"/>
            <w:sz w:val="24"/>
            <w:szCs w:val="24"/>
          </w:rPr>
          <w:t>Enable</w:t>
        </w:r>
      </w:hyperlink>
      <w:r w:rsidRPr="00807B3C">
        <w:rPr>
          <w:rFonts w:asciiTheme="minorHAnsi" w:hAnsiTheme="minorHAnsi" w:cstheme="minorHAnsi"/>
          <w:sz w:val="24"/>
          <w:szCs w:val="24"/>
        </w:rPr>
        <w:t xml:space="preserve">. You can register </w:t>
      </w:r>
      <w:hyperlink r:id="rId10" w:history="1">
        <w:r w:rsidRPr="00807B3C">
          <w:rPr>
            <w:rStyle w:val="Hyperlink"/>
            <w:rFonts w:asciiTheme="minorHAnsi" w:hAnsiTheme="minorHAnsi" w:cstheme="minorHAnsi"/>
            <w:sz w:val="24"/>
            <w:szCs w:val="24"/>
          </w:rPr>
          <w:t>here</w:t>
        </w:r>
      </w:hyperlink>
      <w:r w:rsidRPr="00807B3C">
        <w:rPr>
          <w:rFonts w:asciiTheme="minorHAnsi" w:hAnsiTheme="minorHAnsi" w:cstheme="minorHAnsi"/>
          <w:sz w:val="24"/>
          <w:szCs w:val="24"/>
        </w:rPr>
        <w:t xml:space="preserve"> as a new user or if you have already registered then </w:t>
      </w:r>
      <w:hyperlink r:id="rId11" w:history="1">
        <w:r w:rsidRPr="00807B3C">
          <w:rPr>
            <w:rStyle w:val="Hyperlink"/>
            <w:rFonts w:asciiTheme="minorHAnsi" w:hAnsiTheme="minorHAnsi" w:cstheme="minorHAnsi"/>
            <w:sz w:val="24"/>
            <w:szCs w:val="24"/>
          </w:rPr>
          <w:t>Login</w:t>
        </w:r>
      </w:hyperlink>
      <w:r w:rsidRPr="00807B3C">
        <w:rPr>
          <w:rFonts w:asciiTheme="minorHAnsi" w:hAnsiTheme="minorHAnsi" w:cstheme="minorHAnsi"/>
          <w:color w:val="0F243E"/>
          <w:sz w:val="24"/>
          <w:szCs w:val="24"/>
        </w:rPr>
        <w:t xml:space="preserve"> here. The system requires learners to </w:t>
      </w:r>
      <w:r w:rsidRPr="00807B3C">
        <w:rPr>
          <w:rFonts w:asciiTheme="minorHAnsi" w:hAnsiTheme="minorHAnsi" w:cstheme="minorHAnsi"/>
          <w:sz w:val="24"/>
          <w:szCs w:val="24"/>
        </w:rPr>
        <w:t xml:space="preserve">use a work </w:t>
      </w:r>
      <w:r w:rsidRPr="00807B3C">
        <w:rPr>
          <w:rFonts w:asciiTheme="minorHAnsi" w:hAnsiTheme="minorHAnsi" w:cstheme="minorHAnsi"/>
          <w:color w:val="0F243E"/>
          <w:sz w:val="24"/>
          <w:szCs w:val="24"/>
        </w:rPr>
        <w:t xml:space="preserve">email, but if you are unable to do so please contact </w:t>
      </w:r>
      <w:hyperlink r:id="rId12" w:history="1">
        <w:r w:rsidRPr="00807B3C">
          <w:rPr>
            <w:rStyle w:val="Hyperlink"/>
            <w:rFonts w:asciiTheme="minorHAnsi" w:hAnsiTheme="minorHAnsi" w:cstheme="minorHAnsi"/>
            <w:sz w:val="24"/>
            <w:szCs w:val="24"/>
          </w:rPr>
          <w:t>Lisa.Golding-Smith@calderdale.gov.uk</w:t>
        </w:r>
      </w:hyperlink>
      <w:r w:rsidRPr="00807B3C">
        <w:rPr>
          <w:rFonts w:asciiTheme="minorHAnsi" w:hAnsiTheme="minorHAnsi" w:cstheme="minorHAnsi"/>
          <w:color w:val="0F243E"/>
          <w:sz w:val="24"/>
          <w:szCs w:val="24"/>
        </w:rPr>
        <w:t xml:space="preserve"> or </w:t>
      </w:r>
      <w:hyperlink r:id="rId13" w:history="1">
        <w:r w:rsidRPr="00807B3C">
          <w:rPr>
            <w:rStyle w:val="Hyperlink"/>
            <w:rFonts w:asciiTheme="minorHAnsi" w:hAnsiTheme="minorHAnsi" w:cstheme="minorHAnsi"/>
            <w:sz w:val="24"/>
            <w:szCs w:val="24"/>
          </w:rPr>
          <w:t>sally.fletcher@calderdale.gov.uk</w:t>
        </w:r>
      </w:hyperlink>
      <w:r w:rsidRPr="00807B3C">
        <w:rPr>
          <w:rFonts w:asciiTheme="minorHAnsi" w:hAnsiTheme="minorHAnsi" w:cstheme="minorHAnsi"/>
          <w:color w:val="0F243E"/>
          <w:sz w:val="24"/>
          <w:szCs w:val="24"/>
        </w:rPr>
        <w:t xml:space="preserve">.  </w:t>
      </w:r>
      <w:r w:rsidR="00807B3C" w:rsidRPr="00807B3C">
        <w:rPr>
          <w:rFonts w:asciiTheme="minorHAnsi" w:hAnsiTheme="minorHAnsi" w:cstheme="minorHAnsi"/>
          <w:sz w:val="24"/>
          <w:szCs w:val="24"/>
        </w:rPr>
        <w:t>Once you have registered, your request requires approval by the CSAB/ CSCP team and you will receive an email to create your password, you can then access the system. This email occasionally goes directly into junk / trash folders as it is a system generate message.</w:t>
      </w:r>
    </w:p>
    <w:p w14:paraId="43298927" w14:textId="77777777" w:rsidR="00807B3C" w:rsidRPr="00807B3C" w:rsidRDefault="00807B3C" w:rsidP="00807B3C">
      <w:pPr>
        <w:pStyle w:val="NoSpacing"/>
        <w:rPr>
          <w:rFonts w:asciiTheme="minorHAnsi" w:hAnsiTheme="minorHAnsi" w:cstheme="minorHAnsi"/>
          <w:sz w:val="24"/>
          <w:szCs w:val="24"/>
        </w:rPr>
      </w:pPr>
    </w:p>
    <w:p w14:paraId="0A31A303" w14:textId="6DB02A12" w:rsidR="00AF79E6" w:rsidRPr="00807B3C" w:rsidRDefault="00807B3C" w:rsidP="00807B3C">
      <w:pPr>
        <w:pStyle w:val="NoSpacing"/>
        <w:rPr>
          <w:sz w:val="24"/>
          <w:szCs w:val="24"/>
        </w:rPr>
      </w:pPr>
      <w:r w:rsidRPr="00807B3C">
        <w:rPr>
          <w:noProof/>
        </w:rPr>
        <w:drawing>
          <wp:inline distT="0" distB="0" distL="0" distR="0" wp14:anchorId="1A4AE250" wp14:editId="45D8CE96">
            <wp:extent cx="562192" cy="720000"/>
            <wp:effectExtent l="0" t="0" r="0" b="4445"/>
            <wp:docPr id="1804940699" name="Picture 1804940699" descr="Learning t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arning tab logo"/>
                    <pic:cNvPicPr/>
                  </pic:nvPicPr>
                  <pic:blipFill>
                    <a:blip r:embed="rId14">
                      <a:extLst>
                        <a:ext uri="{28A0092B-C50C-407E-A947-70E740481C1C}">
                          <a14:useLocalDpi xmlns:a14="http://schemas.microsoft.com/office/drawing/2010/main" val="0"/>
                        </a:ext>
                      </a:extLst>
                    </a:blip>
                    <a:stretch>
                      <a:fillRect/>
                    </a:stretch>
                  </pic:blipFill>
                  <pic:spPr>
                    <a:xfrm>
                      <a:off x="0" y="0"/>
                      <a:ext cx="562192" cy="720000"/>
                    </a:xfrm>
                    <a:prstGeom prst="rect">
                      <a:avLst/>
                    </a:prstGeom>
                  </pic:spPr>
                </pic:pic>
              </a:graphicData>
            </a:graphic>
          </wp:inline>
        </w:drawing>
      </w:r>
      <w:r w:rsidR="00AF79E6" w:rsidRPr="00807B3C">
        <w:rPr>
          <w:sz w:val="24"/>
          <w:szCs w:val="24"/>
        </w:rPr>
        <w:t xml:space="preserve">The eLearning can be found under the </w:t>
      </w:r>
      <w:r w:rsidR="00AF79E6" w:rsidRPr="00807B3C">
        <w:rPr>
          <w:b/>
          <w:bCs/>
          <w:sz w:val="24"/>
          <w:szCs w:val="24"/>
        </w:rPr>
        <w:t>‘Learning’</w:t>
      </w:r>
      <w:r w:rsidR="00AF79E6" w:rsidRPr="00807B3C">
        <w:rPr>
          <w:sz w:val="24"/>
          <w:szCs w:val="24"/>
        </w:rPr>
        <w:t xml:space="preserve"> tab </w:t>
      </w:r>
      <w:r w:rsidRPr="00807B3C">
        <w:rPr>
          <w:sz w:val="24"/>
          <w:szCs w:val="24"/>
        </w:rPr>
        <w:t xml:space="preserve">and then </w:t>
      </w:r>
      <w:r w:rsidRPr="00807B3C">
        <w:rPr>
          <w:b/>
          <w:bCs/>
          <w:sz w:val="24"/>
          <w:szCs w:val="24"/>
        </w:rPr>
        <w:t>‘available learning’</w:t>
      </w:r>
      <w:r w:rsidRPr="00807B3C">
        <w:rPr>
          <w:sz w:val="24"/>
          <w:szCs w:val="24"/>
        </w:rPr>
        <w:t xml:space="preserve"> </w:t>
      </w:r>
      <w:r w:rsidR="00AF79E6" w:rsidRPr="00807B3C">
        <w:rPr>
          <w:sz w:val="24"/>
          <w:szCs w:val="24"/>
        </w:rPr>
        <w:t xml:space="preserve">and provides a good foundation of awareness of a range of safeguarding subjects and can be accessed at any time. It is advisable to ensure that you have a basic understanding of safeguarding prior to undertaking any </w:t>
      </w:r>
      <w:r w:rsidR="00047BC9" w:rsidRPr="00807B3C">
        <w:rPr>
          <w:sz w:val="24"/>
          <w:szCs w:val="24"/>
        </w:rPr>
        <w:t>face to face learning</w:t>
      </w:r>
      <w:r w:rsidR="00AF79E6" w:rsidRPr="00807B3C">
        <w:rPr>
          <w:sz w:val="24"/>
          <w:szCs w:val="24"/>
        </w:rPr>
        <w:t xml:space="preserve"> – this may be acquired via e-learning or similar foundation training provided by your own agency.</w:t>
      </w:r>
    </w:p>
    <w:p w14:paraId="2D475CAB" w14:textId="3B8A95C6" w:rsidR="00AF79E6" w:rsidRPr="00807B3C" w:rsidRDefault="00AF79E6" w:rsidP="00807B3C">
      <w:pPr>
        <w:pStyle w:val="NoSpacing"/>
        <w:rPr>
          <w:sz w:val="24"/>
          <w:szCs w:val="24"/>
        </w:rPr>
      </w:pPr>
      <w:r w:rsidRPr="00807B3C">
        <w:rPr>
          <w:sz w:val="24"/>
          <w:szCs w:val="24"/>
        </w:rPr>
        <w:t xml:space="preserve">Every course has a section where you can read a short summary of the content to assist in identifying the correct learning for you. The programme seeks to offer learning opportunities across all levels; basic to advanced, and relevant to all agencies. Each </w:t>
      </w:r>
      <w:r w:rsidR="00047BC9" w:rsidRPr="00807B3C">
        <w:rPr>
          <w:sz w:val="24"/>
          <w:szCs w:val="24"/>
        </w:rPr>
        <w:t>e</w:t>
      </w:r>
      <w:r w:rsidRPr="00807B3C">
        <w:rPr>
          <w:sz w:val="24"/>
          <w:szCs w:val="24"/>
        </w:rPr>
        <w:t xml:space="preserve">-learning course </w:t>
      </w:r>
      <w:r w:rsidR="00047BC9" w:rsidRPr="00807B3C">
        <w:rPr>
          <w:b/>
          <w:bCs/>
          <w:sz w:val="24"/>
          <w:szCs w:val="24"/>
        </w:rPr>
        <w:t>must</w:t>
      </w:r>
      <w:r w:rsidRPr="00807B3C">
        <w:rPr>
          <w:b/>
          <w:bCs/>
          <w:sz w:val="24"/>
          <w:szCs w:val="24"/>
        </w:rPr>
        <w:t xml:space="preserve"> be completed within 4 weeks</w:t>
      </w:r>
      <w:r w:rsidRPr="00807B3C">
        <w:rPr>
          <w:sz w:val="24"/>
          <w:szCs w:val="24"/>
        </w:rPr>
        <w:t xml:space="preserve"> before registering for a further course.</w:t>
      </w:r>
    </w:p>
    <w:p w14:paraId="2F39FA9E" w14:textId="67962D7B" w:rsidR="008A3970" w:rsidRPr="00807B3C" w:rsidRDefault="008A3970" w:rsidP="00807B3C">
      <w:pPr>
        <w:pStyle w:val="NoSpacing"/>
        <w:rPr>
          <w:sz w:val="24"/>
          <w:szCs w:val="24"/>
        </w:rPr>
      </w:pPr>
      <w:r w:rsidRPr="00807B3C">
        <w:rPr>
          <w:sz w:val="24"/>
          <w:szCs w:val="24"/>
        </w:rPr>
        <w:t>Before selecting a course, please discuss your training needs with your Manager</w:t>
      </w:r>
      <w:r w:rsidR="00AF79E6" w:rsidRPr="00807B3C">
        <w:rPr>
          <w:sz w:val="24"/>
          <w:szCs w:val="24"/>
        </w:rPr>
        <w:t xml:space="preserve"> and p</w:t>
      </w:r>
      <w:r w:rsidRPr="00807B3C">
        <w:rPr>
          <w:sz w:val="24"/>
          <w:szCs w:val="24"/>
        </w:rPr>
        <w:t xml:space="preserve">lease request </w:t>
      </w:r>
      <w:r w:rsidRPr="00807B3C">
        <w:rPr>
          <w:b/>
          <w:bCs/>
          <w:sz w:val="24"/>
          <w:szCs w:val="24"/>
        </w:rPr>
        <w:t>one course at a time</w:t>
      </w:r>
      <w:r w:rsidRPr="00807B3C">
        <w:rPr>
          <w:sz w:val="24"/>
          <w:szCs w:val="24"/>
        </w:rPr>
        <w:t xml:space="preserve"> and complete it </w:t>
      </w:r>
      <w:r w:rsidR="00AB5F1E" w:rsidRPr="00807B3C">
        <w:rPr>
          <w:sz w:val="24"/>
          <w:szCs w:val="24"/>
        </w:rPr>
        <w:t xml:space="preserve">fully </w:t>
      </w:r>
      <w:r w:rsidRPr="00807B3C">
        <w:rPr>
          <w:sz w:val="24"/>
          <w:szCs w:val="24"/>
        </w:rPr>
        <w:t>before requesting another</w:t>
      </w:r>
      <w:r w:rsidR="00AF79E6" w:rsidRPr="00807B3C">
        <w:rPr>
          <w:sz w:val="24"/>
          <w:szCs w:val="24"/>
        </w:rPr>
        <w:t xml:space="preserve"> this will help to reduce the instances of costs being incurred when licenses are not used.</w:t>
      </w:r>
    </w:p>
    <w:p w14:paraId="132604B0" w14:textId="348E9114" w:rsidR="00F46886" w:rsidRPr="00807B3C" w:rsidRDefault="00F46886" w:rsidP="00807B3C">
      <w:pPr>
        <w:pStyle w:val="NoSpacing"/>
        <w:rPr>
          <w:sz w:val="24"/>
          <w:szCs w:val="24"/>
        </w:rPr>
      </w:pPr>
      <w:r w:rsidRPr="00807B3C">
        <w:rPr>
          <w:sz w:val="24"/>
          <w:szCs w:val="24"/>
        </w:rPr>
        <w:br w:type="page"/>
      </w:r>
    </w:p>
    <w:sdt>
      <w:sdtPr>
        <w:rPr>
          <w:rFonts w:ascii="Arial" w:eastAsiaTheme="minorHAnsi" w:hAnsi="Arial" w:cs="Arial"/>
          <w:color w:val="auto"/>
          <w:sz w:val="22"/>
          <w:szCs w:val="22"/>
          <w:lang w:val="en-GB"/>
        </w:rPr>
        <w:id w:val="-85457624"/>
        <w:docPartObj>
          <w:docPartGallery w:val="Table of Contents"/>
          <w:docPartUnique/>
        </w:docPartObj>
      </w:sdtPr>
      <w:sdtEndPr>
        <w:rPr>
          <w:b/>
          <w:bCs/>
          <w:noProof/>
        </w:rPr>
      </w:sdtEndPr>
      <w:sdtContent>
        <w:p w14:paraId="006D4073" w14:textId="17979751" w:rsidR="00DF565E" w:rsidRPr="00047BC9" w:rsidRDefault="00DF565E">
          <w:pPr>
            <w:pStyle w:val="TOCHeading"/>
            <w:rPr>
              <w:rFonts w:ascii="Arial" w:hAnsi="Arial" w:cs="Arial"/>
            </w:rPr>
          </w:pPr>
          <w:r w:rsidRPr="00047BC9">
            <w:rPr>
              <w:rFonts w:ascii="Arial" w:hAnsi="Arial" w:cs="Arial"/>
            </w:rPr>
            <w:t>Directory</w:t>
          </w:r>
        </w:p>
        <w:p w14:paraId="7BB1E102" w14:textId="5A38F911" w:rsidR="00574DBF" w:rsidRDefault="00DF565E">
          <w:pPr>
            <w:pStyle w:val="TOC1"/>
            <w:tabs>
              <w:tab w:val="right" w:leader="dot" w:pos="10456"/>
            </w:tabs>
            <w:rPr>
              <w:rFonts w:eastAsiaTheme="minorEastAsia"/>
              <w:noProof/>
              <w:kern w:val="2"/>
              <w:sz w:val="24"/>
              <w:szCs w:val="24"/>
              <w:lang w:eastAsia="en-GB"/>
              <w14:ligatures w14:val="standardContextual"/>
            </w:rPr>
          </w:pPr>
          <w:r w:rsidRPr="00047BC9">
            <w:rPr>
              <w:rFonts w:ascii="Arial" w:hAnsi="Arial" w:cs="Arial"/>
            </w:rPr>
            <w:fldChar w:fldCharType="begin"/>
          </w:r>
          <w:r w:rsidRPr="00047BC9">
            <w:rPr>
              <w:rFonts w:ascii="Arial" w:hAnsi="Arial" w:cs="Arial"/>
            </w:rPr>
            <w:instrText xml:space="preserve"> TOC \o "1-3" \h \z \u </w:instrText>
          </w:r>
          <w:r w:rsidRPr="00047BC9">
            <w:rPr>
              <w:rFonts w:ascii="Arial" w:hAnsi="Arial" w:cs="Arial"/>
            </w:rPr>
            <w:fldChar w:fldCharType="separate"/>
          </w:r>
          <w:hyperlink w:anchor="_Toc193208506" w:history="1"/>
        </w:p>
        <w:p w14:paraId="7212073B" w14:textId="424FBCF8" w:rsidR="00574DBF" w:rsidRDefault="00574DBF">
          <w:pPr>
            <w:pStyle w:val="TOC2"/>
            <w:tabs>
              <w:tab w:val="right" w:leader="dot" w:pos="10456"/>
            </w:tabs>
            <w:rPr>
              <w:rFonts w:eastAsiaTheme="minorEastAsia"/>
              <w:noProof/>
              <w:kern w:val="2"/>
              <w:sz w:val="24"/>
              <w:szCs w:val="24"/>
              <w:lang w:eastAsia="en-GB"/>
              <w14:ligatures w14:val="standardContextual"/>
            </w:rPr>
          </w:pPr>
          <w:hyperlink w:anchor="_Toc193208507" w:history="1">
            <w:r w:rsidRPr="00206919">
              <w:rPr>
                <w:rStyle w:val="Hyperlink"/>
                <w:noProof/>
              </w:rPr>
              <w:t>Privacy Notice</w:t>
            </w:r>
            <w:r>
              <w:rPr>
                <w:noProof/>
                <w:webHidden/>
              </w:rPr>
              <w:tab/>
            </w:r>
            <w:r>
              <w:rPr>
                <w:noProof/>
                <w:webHidden/>
              </w:rPr>
              <w:fldChar w:fldCharType="begin"/>
            </w:r>
            <w:r>
              <w:rPr>
                <w:noProof/>
                <w:webHidden/>
              </w:rPr>
              <w:instrText xml:space="preserve"> PAGEREF _Toc193208507 \h </w:instrText>
            </w:r>
            <w:r>
              <w:rPr>
                <w:noProof/>
                <w:webHidden/>
              </w:rPr>
            </w:r>
            <w:r>
              <w:rPr>
                <w:noProof/>
                <w:webHidden/>
              </w:rPr>
              <w:fldChar w:fldCharType="separate"/>
            </w:r>
            <w:r>
              <w:rPr>
                <w:noProof/>
                <w:webHidden/>
              </w:rPr>
              <w:t>3</w:t>
            </w:r>
            <w:r>
              <w:rPr>
                <w:noProof/>
                <w:webHidden/>
              </w:rPr>
              <w:fldChar w:fldCharType="end"/>
            </w:r>
          </w:hyperlink>
        </w:p>
        <w:p w14:paraId="44010A9F" w14:textId="4EB667B6" w:rsidR="00574DBF" w:rsidRDefault="00574DBF">
          <w:pPr>
            <w:pStyle w:val="TOC2"/>
            <w:tabs>
              <w:tab w:val="right" w:leader="dot" w:pos="10456"/>
            </w:tabs>
            <w:rPr>
              <w:rFonts w:eastAsiaTheme="minorEastAsia"/>
              <w:noProof/>
              <w:kern w:val="2"/>
              <w:sz w:val="24"/>
              <w:szCs w:val="24"/>
              <w:lang w:eastAsia="en-GB"/>
              <w14:ligatures w14:val="standardContextual"/>
            </w:rPr>
          </w:pPr>
          <w:hyperlink w:anchor="_Toc193208509" w:history="1">
            <w:r w:rsidRPr="00206919">
              <w:rPr>
                <w:rStyle w:val="Hyperlink"/>
                <w:noProof/>
              </w:rPr>
              <w:t>E-learning</w:t>
            </w:r>
            <w:r>
              <w:rPr>
                <w:noProof/>
                <w:webHidden/>
              </w:rPr>
              <w:tab/>
            </w:r>
            <w:r>
              <w:rPr>
                <w:noProof/>
                <w:webHidden/>
              </w:rPr>
              <w:fldChar w:fldCharType="begin"/>
            </w:r>
            <w:r>
              <w:rPr>
                <w:noProof/>
                <w:webHidden/>
              </w:rPr>
              <w:instrText xml:space="preserve"> PAGEREF _Toc193208509 \h </w:instrText>
            </w:r>
            <w:r>
              <w:rPr>
                <w:noProof/>
                <w:webHidden/>
              </w:rPr>
            </w:r>
            <w:r>
              <w:rPr>
                <w:noProof/>
                <w:webHidden/>
              </w:rPr>
              <w:fldChar w:fldCharType="separate"/>
            </w:r>
            <w:r>
              <w:rPr>
                <w:noProof/>
                <w:webHidden/>
              </w:rPr>
              <w:t>4</w:t>
            </w:r>
            <w:r>
              <w:rPr>
                <w:noProof/>
                <w:webHidden/>
              </w:rPr>
              <w:fldChar w:fldCharType="end"/>
            </w:r>
          </w:hyperlink>
        </w:p>
        <w:p w14:paraId="77015FB5" w14:textId="7540CE0C"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10" w:history="1">
            <w:r w:rsidRPr="00206919">
              <w:rPr>
                <w:rStyle w:val="Hyperlink"/>
                <w:noProof/>
              </w:rPr>
              <w:t>An Introduction to the Autism Spectrum</w:t>
            </w:r>
            <w:r>
              <w:rPr>
                <w:noProof/>
                <w:webHidden/>
              </w:rPr>
              <w:tab/>
            </w:r>
            <w:r>
              <w:rPr>
                <w:noProof/>
                <w:webHidden/>
              </w:rPr>
              <w:fldChar w:fldCharType="begin"/>
            </w:r>
            <w:r>
              <w:rPr>
                <w:noProof/>
                <w:webHidden/>
              </w:rPr>
              <w:instrText xml:space="preserve"> PAGEREF _Toc193208510 \h </w:instrText>
            </w:r>
            <w:r>
              <w:rPr>
                <w:noProof/>
                <w:webHidden/>
              </w:rPr>
            </w:r>
            <w:r>
              <w:rPr>
                <w:noProof/>
                <w:webHidden/>
              </w:rPr>
              <w:fldChar w:fldCharType="separate"/>
            </w:r>
            <w:r>
              <w:rPr>
                <w:noProof/>
                <w:webHidden/>
              </w:rPr>
              <w:t>4</w:t>
            </w:r>
            <w:r>
              <w:rPr>
                <w:noProof/>
                <w:webHidden/>
              </w:rPr>
              <w:fldChar w:fldCharType="end"/>
            </w:r>
          </w:hyperlink>
        </w:p>
        <w:p w14:paraId="0AC19CD1" w14:textId="74FCBFF2"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11" w:history="1">
            <w:r w:rsidRPr="00206919">
              <w:rPr>
                <w:rStyle w:val="Hyperlink"/>
                <w:noProof/>
              </w:rPr>
              <w:t>Awareness of Forced Marriages</w:t>
            </w:r>
            <w:r>
              <w:rPr>
                <w:noProof/>
                <w:webHidden/>
              </w:rPr>
              <w:tab/>
            </w:r>
            <w:r>
              <w:rPr>
                <w:noProof/>
                <w:webHidden/>
              </w:rPr>
              <w:fldChar w:fldCharType="begin"/>
            </w:r>
            <w:r>
              <w:rPr>
                <w:noProof/>
                <w:webHidden/>
              </w:rPr>
              <w:instrText xml:space="preserve"> PAGEREF _Toc193208511 \h </w:instrText>
            </w:r>
            <w:r>
              <w:rPr>
                <w:noProof/>
                <w:webHidden/>
              </w:rPr>
            </w:r>
            <w:r>
              <w:rPr>
                <w:noProof/>
                <w:webHidden/>
              </w:rPr>
              <w:fldChar w:fldCharType="separate"/>
            </w:r>
            <w:r>
              <w:rPr>
                <w:noProof/>
                <w:webHidden/>
              </w:rPr>
              <w:t>4</w:t>
            </w:r>
            <w:r>
              <w:rPr>
                <w:noProof/>
                <w:webHidden/>
              </w:rPr>
              <w:fldChar w:fldCharType="end"/>
            </w:r>
          </w:hyperlink>
        </w:p>
        <w:p w14:paraId="40A9AD5B" w14:textId="74E7B455"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12" w:history="1">
            <w:r w:rsidRPr="00206919">
              <w:rPr>
                <w:rStyle w:val="Hyperlink"/>
                <w:noProof/>
              </w:rPr>
              <w:t>Awareness of Health and Safety</w:t>
            </w:r>
            <w:r>
              <w:rPr>
                <w:noProof/>
                <w:webHidden/>
              </w:rPr>
              <w:tab/>
            </w:r>
            <w:r>
              <w:rPr>
                <w:noProof/>
                <w:webHidden/>
              </w:rPr>
              <w:fldChar w:fldCharType="begin"/>
            </w:r>
            <w:r>
              <w:rPr>
                <w:noProof/>
                <w:webHidden/>
              </w:rPr>
              <w:instrText xml:space="preserve"> PAGEREF _Toc193208512 \h </w:instrText>
            </w:r>
            <w:r>
              <w:rPr>
                <w:noProof/>
                <w:webHidden/>
              </w:rPr>
            </w:r>
            <w:r>
              <w:rPr>
                <w:noProof/>
                <w:webHidden/>
              </w:rPr>
              <w:fldChar w:fldCharType="separate"/>
            </w:r>
            <w:r>
              <w:rPr>
                <w:noProof/>
                <w:webHidden/>
              </w:rPr>
              <w:t>4</w:t>
            </w:r>
            <w:r>
              <w:rPr>
                <w:noProof/>
                <w:webHidden/>
              </w:rPr>
              <w:fldChar w:fldCharType="end"/>
            </w:r>
          </w:hyperlink>
        </w:p>
        <w:p w14:paraId="486C5513" w14:textId="5CA5D96B"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13" w:history="1">
            <w:r w:rsidRPr="00206919">
              <w:rPr>
                <w:rStyle w:val="Hyperlink"/>
                <w:noProof/>
              </w:rPr>
              <w:t>Child and Adult Sexual Exploitation</w:t>
            </w:r>
            <w:r>
              <w:rPr>
                <w:noProof/>
                <w:webHidden/>
              </w:rPr>
              <w:tab/>
            </w:r>
            <w:r>
              <w:rPr>
                <w:noProof/>
                <w:webHidden/>
              </w:rPr>
              <w:fldChar w:fldCharType="begin"/>
            </w:r>
            <w:r>
              <w:rPr>
                <w:noProof/>
                <w:webHidden/>
              </w:rPr>
              <w:instrText xml:space="preserve"> PAGEREF _Toc193208513 \h </w:instrText>
            </w:r>
            <w:r>
              <w:rPr>
                <w:noProof/>
                <w:webHidden/>
              </w:rPr>
            </w:r>
            <w:r>
              <w:rPr>
                <w:noProof/>
                <w:webHidden/>
              </w:rPr>
              <w:fldChar w:fldCharType="separate"/>
            </w:r>
            <w:r>
              <w:rPr>
                <w:noProof/>
                <w:webHidden/>
              </w:rPr>
              <w:t>5</w:t>
            </w:r>
            <w:r>
              <w:rPr>
                <w:noProof/>
                <w:webHidden/>
              </w:rPr>
              <w:fldChar w:fldCharType="end"/>
            </w:r>
          </w:hyperlink>
        </w:p>
        <w:p w14:paraId="7F088BA5" w14:textId="327D9E36"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14" w:history="1">
            <w:r w:rsidRPr="00206919">
              <w:rPr>
                <w:rStyle w:val="Hyperlink"/>
                <w:noProof/>
              </w:rPr>
              <w:t>Child Criminal Exploitation Gangs and County Lines</w:t>
            </w:r>
            <w:r>
              <w:rPr>
                <w:noProof/>
                <w:webHidden/>
              </w:rPr>
              <w:tab/>
            </w:r>
            <w:r>
              <w:rPr>
                <w:noProof/>
                <w:webHidden/>
              </w:rPr>
              <w:fldChar w:fldCharType="begin"/>
            </w:r>
            <w:r>
              <w:rPr>
                <w:noProof/>
                <w:webHidden/>
              </w:rPr>
              <w:instrText xml:space="preserve"> PAGEREF _Toc193208514 \h </w:instrText>
            </w:r>
            <w:r>
              <w:rPr>
                <w:noProof/>
                <w:webHidden/>
              </w:rPr>
            </w:r>
            <w:r>
              <w:rPr>
                <w:noProof/>
                <w:webHidden/>
              </w:rPr>
              <w:fldChar w:fldCharType="separate"/>
            </w:r>
            <w:r>
              <w:rPr>
                <w:noProof/>
                <w:webHidden/>
              </w:rPr>
              <w:t>5</w:t>
            </w:r>
            <w:r>
              <w:rPr>
                <w:noProof/>
                <w:webHidden/>
              </w:rPr>
              <w:fldChar w:fldCharType="end"/>
            </w:r>
          </w:hyperlink>
        </w:p>
        <w:p w14:paraId="05E23FAB" w14:textId="7100A6C9"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15" w:history="1">
            <w:r w:rsidRPr="00206919">
              <w:rPr>
                <w:rStyle w:val="Hyperlink"/>
                <w:noProof/>
              </w:rPr>
              <w:t>Child Poverty</w:t>
            </w:r>
            <w:r>
              <w:rPr>
                <w:noProof/>
                <w:webHidden/>
              </w:rPr>
              <w:tab/>
            </w:r>
            <w:r>
              <w:rPr>
                <w:noProof/>
                <w:webHidden/>
              </w:rPr>
              <w:fldChar w:fldCharType="begin"/>
            </w:r>
            <w:r>
              <w:rPr>
                <w:noProof/>
                <w:webHidden/>
              </w:rPr>
              <w:instrText xml:space="preserve"> PAGEREF _Toc193208515 \h </w:instrText>
            </w:r>
            <w:r>
              <w:rPr>
                <w:noProof/>
                <w:webHidden/>
              </w:rPr>
            </w:r>
            <w:r>
              <w:rPr>
                <w:noProof/>
                <w:webHidden/>
              </w:rPr>
              <w:fldChar w:fldCharType="separate"/>
            </w:r>
            <w:r>
              <w:rPr>
                <w:noProof/>
                <w:webHidden/>
              </w:rPr>
              <w:t>5</w:t>
            </w:r>
            <w:r>
              <w:rPr>
                <w:noProof/>
                <w:webHidden/>
              </w:rPr>
              <w:fldChar w:fldCharType="end"/>
            </w:r>
          </w:hyperlink>
        </w:p>
        <w:p w14:paraId="53B12703" w14:textId="4D38E4E1"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16" w:history="1">
            <w:r w:rsidRPr="00206919">
              <w:rPr>
                <w:rStyle w:val="Hyperlink"/>
                <w:noProof/>
                <w:shd w:val="clear" w:color="auto" w:fill="FFFFFF"/>
              </w:rPr>
              <w:t>Cyber Security Awareness</w:t>
            </w:r>
            <w:r>
              <w:rPr>
                <w:noProof/>
                <w:webHidden/>
              </w:rPr>
              <w:tab/>
            </w:r>
            <w:r>
              <w:rPr>
                <w:noProof/>
                <w:webHidden/>
              </w:rPr>
              <w:fldChar w:fldCharType="begin"/>
            </w:r>
            <w:r>
              <w:rPr>
                <w:noProof/>
                <w:webHidden/>
              </w:rPr>
              <w:instrText xml:space="preserve"> PAGEREF _Toc193208516 \h </w:instrText>
            </w:r>
            <w:r>
              <w:rPr>
                <w:noProof/>
                <w:webHidden/>
              </w:rPr>
            </w:r>
            <w:r>
              <w:rPr>
                <w:noProof/>
                <w:webHidden/>
              </w:rPr>
              <w:fldChar w:fldCharType="separate"/>
            </w:r>
            <w:r>
              <w:rPr>
                <w:noProof/>
                <w:webHidden/>
              </w:rPr>
              <w:t>5</w:t>
            </w:r>
            <w:r>
              <w:rPr>
                <w:noProof/>
                <w:webHidden/>
              </w:rPr>
              <w:fldChar w:fldCharType="end"/>
            </w:r>
          </w:hyperlink>
        </w:p>
        <w:p w14:paraId="4E327827" w14:textId="277C1B5D"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17" w:history="1">
            <w:r w:rsidRPr="00206919">
              <w:rPr>
                <w:rStyle w:val="Hyperlink"/>
                <w:noProof/>
              </w:rPr>
              <w:t>Dealing with Stressful Situations</w:t>
            </w:r>
            <w:r>
              <w:rPr>
                <w:noProof/>
                <w:webHidden/>
              </w:rPr>
              <w:tab/>
            </w:r>
            <w:r>
              <w:rPr>
                <w:noProof/>
                <w:webHidden/>
              </w:rPr>
              <w:fldChar w:fldCharType="begin"/>
            </w:r>
            <w:r>
              <w:rPr>
                <w:noProof/>
                <w:webHidden/>
              </w:rPr>
              <w:instrText xml:space="preserve"> PAGEREF _Toc193208517 \h </w:instrText>
            </w:r>
            <w:r>
              <w:rPr>
                <w:noProof/>
                <w:webHidden/>
              </w:rPr>
            </w:r>
            <w:r>
              <w:rPr>
                <w:noProof/>
                <w:webHidden/>
              </w:rPr>
              <w:fldChar w:fldCharType="separate"/>
            </w:r>
            <w:r>
              <w:rPr>
                <w:noProof/>
                <w:webHidden/>
              </w:rPr>
              <w:t>5</w:t>
            </w:r>
            <w:r>
              <w:rPr>
                <w:noProof/>
                <w:webHidden/>
              </w:rPr>
              <w:fldChar w:fldCharType="end"/>
            </w:r>
          </w:hyperlink>
        </w:p>
        <w:p w14:paraId="013856C0" w14:textId="2FED4BDA"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18" w:history="1">
            <w:r w:rsidRPr="00206919">
              <w:rPr>
                <w:rStyle w:val="Hyperlink"/>
                <w:noProof/>
              </w:rPr>
              <w:t>Dementia Awareness Training</w:t>
            </w:r>
            <w:r>
              <w:rPr>
                <w:noProof/>
                <w:webHidden/>
              </w:rPr>
              <w:tab/>
            </w:r>
            <w:r>
              <w:rPr>
                <w:noProof/>
                <w:webHidden/>
              </w:rPr>
              <w:fldChar w:fldCharType="begin"/>
            </w:r>
            <w:r>
              <w:rPr>
                <w:noProof/>
                <w:webHidden/>
              </w:rPr>
              <w:instrText xml:space="preserve"> PAGEREF _Toc193208518 \h </w:instrText>
            </w:r>
            <w:r>
              <w:rPr>
                <w:noProof/>
                <w:webHidden/>
              </w:rPr>
            </w:r>
            <w:r>
              <w:rPr>
                <w:noProof/>
                <w:webHidden/>
              </w:rPr>
              <w:fldChar w:fldCharType="separate"/>
            </w:r>
            <w:r>
              <w:rPr>
                <w:noProof/>
                <w:webHidden/>
              </w:rPr>
              <w:t>5</w:t>
            </w:r>
            <w:r>
              <w:rPr>
                <w:noProof/>
                <w:webHidden/>
              </w:rPr>
              <w:fldChar w:fldCharType="end"/>
            </w:r>
          </w:hyperlink>
        </w:p>
        <w:p w14:paraId="6964AA69" w14:textId="75547EB0"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19" w:history="1">
            <w:r w:rsidRPr="00206919">
              <w:rPr>
                <w:rStyle w:val="Hyperlink"/>
                <w:noProof/>
              </w:rPr>
              <w:t>Early Child Development – Foundation</w:t>
            </w:r>
            <w:r>
              <w:rPr>
                <w:noProof/>
                <w:webHidden/>
              </w:rPr>
              <w:tab/>
            </w:r>
            <w:r>
              <w:rPr>
                <w:noProof/>
                <w:webHidden/>
              </w:rPr>
              <w:fldChar w:fldCharType="begin"/>
            </w:r>
            <w:r>
              <w:rPr>
                <w:noProof/>
                <w:webHidden/>
              </w:rPr>
              <w:instrText xml:space="preserve"> PAGEREF _Toc193208519 \h </w:instrText>
            </w:r>
            <w:r>
              <w:rPr>
                <w:noProof/>
                <w:webHidden/>
              </w:rPr>
            </w:r>
            <w:r>
              <w:rPr>
                <w:noProof/>
                <w:webHidden/>
              </w:rPr>
              <w:fldChar w:fldCharType="separate"/>
            </w:r>
            <w:r>
              <w:rPr>
                <w:noProof/>
                <w:webHidden/>
              </w:rPr>
              <w:t>5</w:t>
            </w:r>
            <w:r>
              <w:rPr>
                <w:noProof/>
                <w:webHidden/>
              </w:rPr>
              <w:fldChar w:fldCharType="end"/>
            </w:r>
          </w:hyperlink>
        </w:p>
        <w:p w14:paraId="55EA73DB" w14:textId="187E3701"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20" w:history="1">
            <w:r w:rsidRPr="00206919">
              <w:rPr>
                <w:rStyle w:val="Hyperlink"/>
                <w:noProof/>
              </w:rPr>
              <w:t>Equality, Diversity and Inclusion for Employees</w:t>
            </w:r>
            <w:r>
              <w:rPr>
                <w:noProof/>
                <w:webHidden/>
              </w:rPr>
              <w:tab/>
            </w:r>
            <w:r>
              <w:rPr>
                <w:noProof/>
                <w:webHidden/>
              </w:rPr>
              <w:fldChar w:fldCharType="begin"/>
            </w:r>
            <w:r>
              <w:rPr>
                <w:noProof/>
                <w:webHidden/>
              </w:rPr>
              <w:instrText xml:space="preserve"> PAGEREF _Toc193208520 \h </w:instrText>
            </w:r>
            <w:r>
              <w:rPr>
                <w:noProof/>
                <w:webHidden/>
              </w:rPr>
            </w:r>
            <w:r>
              <w:rPr>
                <w:noProof/>
                <w:webHidden/>
              </w:rPr>
              <w:fldChar w:fldCharType="separate"/>
            </w:r>
            <w:r>
              <w:rPr>
                <w:noProof/>
                <w:webHidden/>
              </w:rPr>
              <w:t>5</w:t>
            </w:r>
            <w:r>
              <w:rPr>
                <w:noProof/>
                <w:webHidden/>
              </w:rPr>
              <w:fldChar w:fldCharType="end"/>
            </w:r>
          </w:hyperlink>
        </w:p>
        <w:p w14:paraId="1E6B8B93" w14:textId="7D2666F7"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21" w:history="1">
            <w:r w:rsidRPr="00206919">
              <w:rPr>
                <w:rStyle w:val="Hyperlink"/>
                <w:noProof/>
              </w:rPr>
              <w:t>Equality, Diversity and Inclusion for Managers</w:t>
            </w:r>
            <w:r>
              <w:rPr>
                <w:noProof/>
                <w:webHidden/>
              </w:rPr>
              <w:tab/>
            </w:r>
            <w:r>
              <w:rPr>
                <w:noProof/>
                <w:webHidden/>
              </w:rPr>
              <w:fldChar w:fldCharType="begin"/>
            </w:r>
            <w:r>
              <w:rPr>
                <w:noProof/>
                <w:webHidden/>
              </w:rPr>
              <w:instrText xml:space="preserve"> PAGEREF _Toc193208521 \h </w:instrText>
            </w:r>
            <w:r>
              <w:rPr>
                <w:noProof/>
                <w:webHidden/>
              </w:rPr>
            </w:r>
            <w:r>
              <w:rPr>
                <w:noProof/>
                <w:webHidden/>
              </w:rPr>
              <w:fldChar w:fldCharType="separate"/>
            </w:r>
            <w:r>
              <w:rPr>
                <w:noProof/>
                <w:webHidden/>
              </w:rPr>
              <w:t>5</w:t>
            </w:r>
            <w:r>
              <w:rPr>
                <w:noProof/>
                <w:webHidden/>
              </w:rPr>
              <w:fldChar w:fldCharType="end"/>
            </w:r>
          </w:hyperlink>
        </w:p>
        <w:p w14:paraId="1ED65946" w14:textId="541CFAA2"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22" w:history="1">
            <w:r w:rsidRPr="00206919">
              <w:rPr>
                <w:rStyle w:val="Hyperlink"/>
                <w:noProof/>
              </w:rPr>
              <w:t>E-Safety</w:t>
            </w:r>
            <w:r>
              <w:rPr>
                <w:noProof/>
                <w:webHidden/>
              </w:rPr>
              <w:tab/>
            </w:r>
            <w:r>
              <w:rPr>
                <w:noProof/>
                <w:webHidden/>
              </w:rPr>
              <w:fldChar w:fldCharType="begin"/>
            </w:r>
            <w:r>
              <w:rPr>
                <w:noProof/>
                <w:webHidden/>
              </w:rPr>
              <w:instrText xml:space="preserve"> PAGEREF _Toc193208522 \h </w:instrText>
            </w:r>
            <w:r>
              <w:rPr>
                <w:noProof/>
                <w:webHidden/>
              </w:rPr>
            </w:r>
            <w:r>
              <w:rPr>
                <w:noProof/>
                <w:webHidden/>
              </w:rPr>
              <w:fldChar w:fldCharType="separate"/>
            </w:r>
            <w:r>
              <w:rPr>
                <w:noProof/>
                <w:webHidden/>
              </w:rPr>
              <w:t>5</w:t>
            </w:r>
            <w:r>
              <w:rPr>
                <w:noProof/>
                <w:webHidden/>
              </w:rPr>
              <w:fldChar w:fldCharType="end"/>
            </w:r>
          </w:hyperlink>
        </w:p>
        <w:p w14:paraId="202BA83A" w14:textId="090021A1"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23" w:history="1">
            <w:r w:rsidRPr="00206919">
              <w:rPr>
                <w:rStyle w:val="Hyperlink"/>
                <w:noProof/>
              </w:rPr>
              <w:t>Fabricated Illness</w:t>
            </w:r>
            <w:r>
              <w:rPr>
                <w:noProof/>
                <w:webHidden/>
              </w:rPr>
              <w:tab/>
            </w:r>
            <w:r>
              <w:rPr>
                <w:noProof/>
                <w:webHidden/>
              </w:rPr>
              <w:fldChar w:fldCharType="begin"/>
            </w:r>
            <w:r>
              <w:rPr>
                <w:noProof/>
                <w:webHidden/>
              </w:rPr>
              <w:instrText xml:space="preserve"> PAGEREF _Toc193208523 \h </w:instrText>
            </w:r>
            <w:r>
              <w:rPr>
                <w:noProof/>
                <w:webHidden/>
              </w:rPr>
            </w:r>
            <w:r>
              <w:rPr>
                <w:noProof/>
                <w:webHidden/>
              </w:rPr>
              <w:fldChar w:fldCharType="separate"/>
            </w:r>
            <w:r>
              <w:rPr>
                <w:noProof/>
                <w:webHidden/>
              </w:rPr>
              <w:t>6</w:t>
            </w:r>
            <w:r>
              <w:rPr>
                <w:noProof/>
                <w:webHidden/>
              </w:rPr>
              <w:fldChar w:fldCharType="end"/>
            </w:r>
          </w:hyperlink>
        </w:p>
        <w:p w14:paraId="45E16BB9" w14:textId="7581D48E"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24" w:history="1">
            <w:r w:rsidRPr="00206919">
              <w:rPr>
                <w:rStyle w:val="Hyperlink"/>
                <w:noProof/>
              </w:rPr>
              <w:t>Female Genital Mutilation</w:t>
            </w:r>
            <w:r>
              <w:rPr>
                <w:noProof/>
                <w:webHidden/>
              </w:rPr>
              <w:tab/>
            </w:r>
            <w:r>
              <w:rPr>
                <w:noProof/>
                <w:webHidden/>
              </w:rPr>
              <w:fldChar w:fldCharType="begin"/>
            </w:r>
            <w:r>
              <w:rPr>
                <w:noProof/>
                <w:webHidden/>
              </w:rPr>
              <w:instrText xml:space="preserve"> PAGEREF _Toc193208524 \h </w:instrText>
            </w:r>
            <w:r>
              <w:rPr>
                <w:noProof/>
                <w:webHidden/>
              </w:rPr>
            </w:r>
            <w:r>
              <w:rPr>
                <w:noProof/>
                <w:webHidden/>
              </w:rPr>
              <w:fldChar w:fldCharType="separate"/>
            </w:r>
            <w:r>
              <w:rPr>
                <w:noProof/>
                <w:webHidden/>
              </w:rPr>
              <w:t>6</w:t>
            </w:r>
            <w:r>
              <w:rPr>
                <w:noProof/>
                <w:webHidden/>
              </w:rPr>
              <w:fldChar w:fldCharType="end"/>
            </w:r>
          </w:hyperlink>
        </w:p>
        <w:p w14:paraId="73EE69F3" w14:textId="06FF5930"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25" w:history="1">
            <w:r w:rsidRPr="00206919">
              <w:rPr>
                <w:rStyle w:val="Hyperlink"/>
                <w:noProof/>
                <w:lang w:eastAsia="en-GB"/>
              </w:rPr>
              <w:t>Fire Safety Training</w:t>
            </w:r>
            <w:r>
              <w:rPr>
                <w:noProof/>
                <w:webHidden/>
              </w:rPr>
              <w:tab/>
            </w:r>
            <w:r>
              <w:rPr>
                <w:noProof/>
                <w:webHidden/>
              </w:rPr>
              <w:fldChar w:fldCharType="begin"/>
            </w:r>
            <w:r>
              <w:rPr>
                <w:noProof/>
                <w:webHidden/>
              </w:rPr>
              <w:instrText xml:space="preserve"> PAGEREF _Toc193208525 \h </w:instrText>
            </w:r>
            <w:r>
              <w:rPr>
                <w:noProof/>
                <w:webHidden/>
              </w:rPr>
            </w:r>
            <w:r>
              <w:rPr>
                <w:noProof/>
                <w:webHidden/>
              </w:rPr>
              <w:fldChar w:fldCharType="separate"/>
            </w:r>
            <w:r>
              <w:rPr>
                <w:noProof/>
                <w:webHidden/>
              </w:rPr>
              <w:t>6</w:t>
            </w:r>
            <w:r>
              <w:rPr>
                <w:noProof/>
                <w:webHidden/>
              </w:rPr>
              <w:fldChar w:fldCharType="end"/>
            </w:r>
          </w:hyperlink>
        </w:p>
        <w:p w14:paraId="1C639600" w14:textId="61FEAE0F"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26" w:history="1">
            <w:r w:rsidRPr="00206919">
              <w:rPr>
                <w:rStyle w:val="Hyperlink"/>
                <w:noProof/>
              </w:rPr>
              <w:t>Growth Mindset</w:t>
            </w:r>
            <w:r>
              <w:rPr>
                <w:noProof/>
                <w:webHidden/>
              </w:rPr>
              <w:tab/>
            </w:r>
            <w:r>
              <w:rPr>
                <w:noProof/>
                <w:webHidden/>
              </w:rPr>
              <w:fldChar w:fldCharType="begin"/>
            </w:r>
            <w:r>
              <w:rPr>
                <w:noProof/>
                <w:webHidden/>
              </w:rPr>
              <w:instrText xml:space="preserve"> PAGEREF _Toc193208526 \h </w:instrText>
            </w:r>
            <w:r>
              <w:rPr>
                <w:noProof/>
                <w:webHidden/>
              </w:rPr>
            </w:r>
            <w:r>
              <w:rPr>
                <w:noProof/>
                <w:webHidden/>
              </w:rPr>
              <w:fldChar w:fldCharType="separate"/>
            </w:r>
            <w:r>
              <w:rPr>
                <w:noProof/>
                <w:webHidden/>
              </w:rPr>
              <w:t>6</w:t>
            </w:r>
            <w:r>
              <w:rPr>
                <w:noProof/>
                <w:webHidden/>
              </w:rPr>
              <w:fldChar w:fldCharType="end"/>
            </w:r>
          </w:hyperlink>
        </w:p>
        <w:p w14:paraId="337E4841" w14:textId="7F832B47"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27" w:history="1">
            <w:r w:rsidRPr="00206919">
              <w:rPr>
                <w:rStyle w:val="Hyperlink"/>
                <w:noProof/>
              </w:rPr>
              <w:t>Infection Prevention and Control (IPC) at work</w:t>
            </w:r>
            <w:r>
              <w:rPr>
                <w:noProof/>
                <w:webHidden/>
              </w:rPr>
              <w:tab/>
            </w:r>
            <w:r>
              <w:rPr>
                <w:noProof/>
                <w:webHidden/>
              </w:rPr>
              <w:fldChar w:fldCharType="begin"/>
            </w:r>
            <w:r>
              <w:rPr>
                <w:noProof/>
                <w:webHidden/>
              </w:rPr>
              <w:instrText xml:space="preserve"> PAGEREF _Toc193208527 \h </w:instrText>
            </w:r>
            <w:r>
              <w:rPr>
                <w:noProof/>
                <w:webHidden/>
              </w:rPr>
            </w:r>
            <w:r>
              <w:rPr>
                <w:noProof/>
                <w:webHidden/>
              </w:rPr>
              <w:fldChar w:fldCharType="separate"/>
            </w:r>
            <w:r>
              <w:rPr>
                <w:noProof/>
                <w:webHidden/>
              </w:rPr>
              <w:t>6</w:t>
            </w:r>
            <w:r>
              <w:rPr>
                <w:noProof/>
                <w:webHidden/>
              </w:rPr>
              <w:fldChar w:fldCharType="end"/>
            </w:r>
          </w:hyperlink>
        </w:p>
        <w:p w14:paraId="0EA6BFAE" w14:textId="697CABB5"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28" w:history="1">
            <w:r w:rsidRPr="00206919">
              <w:rPr>
                <w:rStyle w:val="Hyperlink"/>
                <w:noProof/>
              </w:rPr>
              <w:t>Infection Prevention and Control Resource Pack</w:t>
            </w:r>
            <w:r>
              <w:rPr>
                <w:noProof/>
                <w:webHidden/>
              </w:rPr>
              <w:tab/>
            </w:r>
            <w:r>
              <w:rPr>
                <w:noProof/>
                <w:webHidden/>
              </w:rPr>
              <w:fldChar w:fldCharType="begin"/>
            </w:r>
            <w:r>
              <w:rPr>
                <w:noProof/>
                <w:webHidden/>
              </w:rPr>
              <w:instrText xml:space="preserve"> PAGEREF _Toc193208528 \h </w:instrText>
            </w:r>
            <w:r>
              <w:rPr>
                <w:noProof/>
                <w:webHidden/>
              </w:rPr>
            </w:r>
            <w:r>
              <w:rPr>
                <w:noProof/>
                <w:webHidden/>
              </w:rPr>
              <w:fldChar w:fldCharType="separate"/>
            </w:r>
            <w:r>
              <w:rPr>
                <w:noProof/>
                <w:webHidden/>
              </w:rPr>
              <w:t>6</w:t>
            </w:r>
            <w:r>
              <w:rPr>
                <w:noProof/>
                <w:webHidden/>
              </w:rPr>
              <w:fldChar w:fldCharType="end"/>
            </w:r>
          </w:hyperlink>
        </w:p>
        <w:p w14:paraId="2E14366D" w14:textId="3F88BBE0"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29" w:history="1">
            <w:r w:rsidRPr="00206919">
              <w:rPr>
                <w:rStyle w:val="Hyperlink"/>
                <w:noProof/>
              </w:rPr>
              <w:t>Learning From Serious Case Reviews</w:t>
            </w:r>
            <w:r>
              <w:rPr>
                <w:noProof/>
                <w:webHidden/>
              </w:rPr>
              <w:tab/>
            </w:r>
            <w:r>
              <w:rPr>
                <w:noProof/>
                <w:webHidden/>
              </w:rPr>
              <w:fldChar w:fldCharType="begin"/>
            </w:r>
            <w:r>
              <w:rPr>
                <w:noProof/>
                <w:webHidden/>
              </w:rPr>
              <w:instrText xml:space="preserve"> PAGEREF _Toc193208529 \h </w:instrText>
            </w:r>
            <w:r>
              <w:rPr>
                <w:noProof/>
                <w:webHidden/>
              </w:rPr>
            </w:r>
            <w:r>
              <w:rPr>
                <w:noProof/>
                <w:webHidden/>
              </w:rPr>
              <w:fldChar w:fldCharType="separate"/>
            </w:r>
            <w:r>
              <w:rPr>
                <w:noProof/>
                <w:webHidden/>
              </w:rPr>
              <w:t>6</w:t>
            </w:r>
            <w:r>
              <w:rPr>
                <w:noProof/>
                <w:webHidden/>
              </w:rPr>
              <w:fldChar w:fldCharType="end"/>
            </w:r>
          </w:hyperlink>
        </w:p>
        <w:p w14:paraId="5878C09F" w14:textId="6929853F"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30" w:history="1">
            <w:r w:rsidRPr="00206919">
              <w:rPr>
                <w:rStyle w:val="Hyperlink"/>
                <w:noProof/>
              </w:rPr>
              <w:t>Level 1 Safeguarding Everyone</w:t>
            </w:r>
            <w:r>
              <w:rPr>
                <w:noProof/>
                <w:webHidden/>
              </w:rPr>
              <w:tab/>
            </w:r>
            <w:r>
              <w:rPr>
                <w:noProof/>
                <w:webHidden/>
              </w:rPr>
              <w:fldChar w:fldCharType="begin"/>
            </w:r>
            <w:r>
              <w:rPr>
                <w:noProof/>
                <w:webHidden/>
              </w:rPr>
              <w:instrText xml:space="preserve"> PAGEREF _Toc193208530 \h </w:instrText>
            </w:r>
            <w:r>
              <w:rPr>
                <w:noProof/>
                <w:webHidden/>
              </w:rPr>
            </w:r>
            <w:r>
              <w:rPr>
                <w:noProof/>
                <w:webHidden/>
              </w:rPr>
              <w:fldChar w:fldCharType="separate"/>
            </w:r>
            <w:r>
              <w:rPr>
                <w:noProof/>
                <w:webHidden/>
              </w:rPr>
              <w:t>6</w:t>
            </w:r>
            <w:r>
              <w:rPr>
                <w:noProof/>
                <w:webHidden/>
              </w:rPr>
              <w:fldChar w:fldCharType="end"/>
            </w:r>
          </w:hyperlink>
        </w:p>
        <w:p w14:paraId="2B82897A" w14:textId="55C55F51"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31" w:history="1">
            <w:r w:rsidRPr="00206919">
              <w:rPr>
                <w:rStyle w:val="Hyperlink"/>
                <w:noProof/>
              </w:rPr>
              <w:t>Level 2 Safeguarding Everyone</w:t>
            </w:r>
            <w:r>
              <w:rPr>
                <w:noProof/>
                <w:webHidden/>
              </w:rPr>
              <w:tab/>
            </w:r>
            <w:r>
              <w:rPr>
                <w:noProof/>
                <w:webHidden/>
              </w:rPr>
              <w:fldChar w:fldCharType="begin"/>
            </w:r>
            <w:r>
              <w:rPr>
                <w:noProof/>
                <w:webHidden/>
              </w:rPr>
              <w:instrText xml:space="preserve"> PAGEREF _Toc193208531 \h </w:instrText>
            </w:r>
            <w:r>
              <w:rPr>
                <w:noProof/>
                <w:webHidden/>
              </w:rPr>
            </w:r>
            <w:r>
              <w:rPr>
                <w:noProof/>
                <w:webHidden/>
              </w:rPr>
              <w:fldChar w:fldCharType="separate"/>
            </w:r>
            <w:r>
              <w:rPr>
                <w:noProof/>
                <w:webHidden/>
              </w:rPr>
              <w:t>6</w:t>
            </w:r>
            <w:r>
              <w:rPr>
                <w:noProof/>
                <w:webHidden/>
              </w:rPr>
              <w:fldChar w:fldCharType="end"/>
            </w:r>
          </w:hyperlink>
        </w:p>
        <w:p w14:paraId="49E0CE82" w14:textId="3213F9B2"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32" w:history="1">
            <w:r w:rsidRPr="00206919">
              <w:rPr>
                <w:rStyle w:val="Hyperlink"/>
                <w:noProof/>
              </w:rPr>
              <w:t>Level 2 Safeguarding Adults</w:t>
            </w:r>
            <w:r>
              <w:rPr>
                <w:noProof/>
                <w:webHidden/>
              </w:rPr>
              <w:tab/>
            </w:r>
            <w:r>
              <w:rPr>
                <w:noProof/>
                <w:webHidden/>
              </w:rPr>
              <w:fldChar w:fldCharType="begin"/>
            </w:r>
            <w:r>
              <w:rPr>
                <w:noProof/>
                <w:webHidden/>
              </w:rPr>
              <w:instrText xml:space="preserve"> PAGEREF _Toc193208532 \h </w:instrText>
            </w:r>
            <w:r>
              <w:rPr>
                <w:noProof/>
                <w:webHidden/>
              </w:rPr>
            </w:r>
            <w:r>
              <w:rPr>
                <w:noProof/>
                <w:webHidden/>
              </w:rPr>
              <w:fldChar w:fldCharType="separate"/>
            </w:r>
            <w:r>
              <w:rPr>
                <w:noProof/>
                <w:webHidden/>
              </w:rPr>
              <w:t>7</w:t>
            </w:r>
            <w:r>
              <w:rPr>
                <w:noProof/>
                <w:webHidden/>
              </w:rPr>
              <w:fldChar w:fldCharType="end"/>
            </w:r>
          </w:hyperlink>
        </w:p>
        <w:p w14:paraId="505F2C1D" w14:textId="073C263A"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33" w:history="1">
            <w:r w:rsidRPr="00206919">
              <w:rPr>
                <w:rStyle w:val="Hyperlink"/>
                <w:noProof/>
              </w:rPr>
              <w:t>Level 3 Safeguarding Adults</w:t>
            </w:r>
            <w:r>
              <w:rPr>
                <w:noProof/>
                <w:webHidden/>
              </w:rPr>
              <w:tab/>
            </w:r>
            <w:r>
              <w:rPr>
                <w:noProof/>
                <w:webHidden/>
              </w:rPr>
              <w:fldChar w:fldCharType="begin"/>
            </w:r>
            <w:r>
              <w:rPr>
                <w:noProof/>
                <w:webHidden/>
              </w:rPr>
              <w:instrText xml:space="preserve"> PAGEREF _Toc193208533 \h </w:instrText>
            </w:r>
            <w:r>
              <w:rPr>
                <w:noProof/>
                <w:webHidden/>
              </w:rPr>
            </w:r>
            <w:r>
              <w:rPr>
                <w:noProof/>
                <w:webHidden/>
              </w:rPr>
              <w:fldChar w:fldCharType="separate"/>
            </w:r>
            <w:r>
              <w:rPr>
                <w:noProof/>
                <w:webHidden/>
              </w:rPr>
              <w:t>7</w:t>
            </w:r>
            <w:r>
              <w:rPr>
                <w:noProof/>
                <w:webHidden/>
              </w:rPr>
              <w:fldChar w:fldCharType="end"/>
            </w:r>
          </w:hyperlink>
        </w:p>
        <w:p w14:paraId="6E2C3B09" w14:textId="5E0CF010"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34" w:history="1">
            <w:r w:rsidRPr="00206919">
              <w:rPr>
                <w:rStyle w:val="Hyperlink"/>
                <w:noProof/>
              </w:rPr>
              <w:t>Level 2 Safeguarding Children</w:t>
            </w:r>
            <w:r>
              <w:rPr>
                <w:noProof/>
                <w:webHidden/>
              </w:rPr>
              <w:tab/>
            </w:r>
            <w:r>
              <w:rPr>
                <w:noProof/>
                <w:webHidden/>
              </w:rPr>
              <w:fldChar w:fldCharType="begin"/>
            </w:r>
            <w:r>
              <w:rPr>
                <w:noProof/>
                <w:webHidden/>
              </w:rPr>
              <w:instrText xml:space="preserve"> PAGEREF _Toc193208534 \h </w:instrText>
            </w:r>
            <w:r>
              <w:rPr>
                <w:noProof/>
                <w:webHidden/>
              </w:rPr>
            </w:r>
            <w:r>
              <w:rPr>
                <w:noProof/>
                <w:webHidden/>
              </w:rPr>
              <w:fldChar w:fldCharType="separate"/>
            </w:r>
            <w:r>
              <w:rPr>
                <w:noProof/>
                <w:webHidden/>
              </w:rPr>
              <w:t>7</w:t>
            </w:r>
            <w:r>
              <w:rPr>
                <w:noProof/>
                <w:webHidden/>
              </w:rPr>
              <w:fldChar w:fldCharType="end"/>
            </w:r>
          </w:hyperlink>
        </w:p>
        <w:p w14:paraId="31E1B4B1" w14:textId="6CE51946"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35" w:history="1">
            <w:r w:rsidRPr="00206919">
              <w:rPr>
                <w:rStyle w:val="Hyperlink"/>
                <w:noProof/>
              </w:rPr>
              <w:t>Level 3 Safeguarding Children</w:t>
            </w:r>
            <w:r>
              <w:rPr>
                <w:noProof/>
                <w:webHidden/>
              </w:rPr>
              <w:tab/>
            </w:r>
            <w:r>
              <w:rPr>
                <w:noProof/>
                <w:webHidden/>
              </w:rPr>
              <w:fldChar w:fldCharType="begin"/>
            </w:r>
            <w:r>
              <w:rPr>
                <w:noProof/>
                <w:webHidden/>
              </w:rPr>
              <w:instrText xml:space="preserve"> PAGEREF _Toc193208535 \h </w:instrText>
            </w:r>
            <w:r>
              <w:rPr>
                <w:noProof/>
                <w:webHidden/>
              </w:rPr>
            </w:r>
            <w:r>
              <w:rPr>
                <w:noProof/>
                <w:webHidden/>
              </w:rPr>
              <w:fldChar w:fldCharType="separate"/>
            </w:r>
            <w:r>
              <w:rPr>
                <w:noProof/>
                <w:webHidden/>
              </w:rPr>
              <w:t>7</w:t>
            </w:r>
            <w:r>
              <w:rPr>
                <w:noProof/>
                <w:webHidden/>
              </w:rPr>
              <w:fldChar w:fldCharType="end"/>
            </w:r>
          </w:hyperlink>
        </w:p>
        <w:p w14:paraId="3ADDBDD9" w14:textId="2E07DF29"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36" w:history="1">
            <w:r w:rsidRPr="00206919">
              <w:rPr>
                <w:rStyle w:val="Hyperlink"/>
                <w:noProof/>
              </w:rPr>
              <w:t>LGBTQ+ Awareness</w:t>
            </w:r>
            <w:r>
              <w:rPr>
                <w:noProof/>
                <w:webHidden/>
              </w:rPr>
              <w:tab/>
            </w:r>
            <w:r>
              <w:rPr>
                <w:noProof/>
                <w:webHidden/>
              </w:rPr>
              <w:fldChar w:fldCharType="begin"/>
            </w:r>
            <w:r>
              <w:rPr>
                <w:noProof/>
                <w:webHidden/>
              </w:rPr>
              <w:instrText xml:space="preserve"> PAGEREF _Toc193208536 \h </w:instrText>
            </w:r>
            <w:r>
              <w:rPr>
                <w:noProof/>
                <w:webHidden/>
              </w:rPr>
            </w:r>
            <w:r>
              <w:rPr>
                <w:noProof/>
                <w:webHidden/>
              </w:rPr>
              <w:fldChar w:fldCharType="separate"/>
            </w:r>
            <w:r>
              <w:rPr>
                <w:noProof/>
                <w:webHidden/>
              </w:rPr>
              <w:t>7</w:t>
            </w:r>
            <w:r>
              <w:rPr>
                <w:noProof/>
                <w:webHidden/>
              </w:rPr>
              <w:fldChar w:fldCharType="end"/>
            </w:r>
          </w:hyperlink>
        </w:p>
        <w:p w14:paraId="67C8F59C" w14:textId="4795A541"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37" w:history="1">
            <w:r w:rsidRPr="00206919">
              <w:rPr>
                <w:rStyle w:val="Hyperlink"/>
                <w:noProof/>
                <w:lang w:eastAsia="en-GB"/>
              </w:rPr>
              <w:t>Manual Handling in the Workplace</w:t>
            </w:r>
            <w:r>
              <w:rPr>
                <w:noProof/>
                <w:webHidden/>
              </w:rPr>
              <w:tab/>
            </w:r>
            <w:r>
              <w:rPr>
                <w:noProof/>
                <w:webHidden/>
              </w:rPr>
              <w:fldChar w:fldCharType="begin"/>
            </w:r>
            <w:r>
              <w:rPr>
                <w:noProof/>
                <w:webHidden/>
              </w:rPr>
              <w:instrText xml:space="preserve"> PAGEREF _Toc193208537 \h </w:instrText>
            </w:r>
            <w:r>
              <w:rPr>
                <w:noProof/>
                <w:webHidden/>
              </w:rPr>
            </w:r>
            <w:r>
              <w:rPr>
                <w:noProof/>
                <w:webHidden/>
              </w:rPr>
              <w:fldChar w:fldCharType="separate"/>
            </w:r>
            <w:r>
              <w:rPr>
                <w:noProof/>
                <w:webHidden/>
              </w:rPr>
              <w:t>7</w:t>
            </w:r>
            <w:r>
              <w:rPr>
                <w:noProof/>
                <w:webHidden/>
              </w:rPr>
              <w:fldChar w:fldCharType="end"/>
            </w:r>
          </w:hyperlink>
        </w:p>
        <w:p w14:paraId="23836253" w14:textId="2A4A3DD1"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38" w:history="1">
            <w:r w:rsidRPr="00206919">
              <w:rPr>
                <w:rStyle w:val="Hyperlink"/>
                <w:noProof/>
              </w:rPr>
              <w:t>Medication Awareness</w:t>
            </w:r>
            <w:r>
              <w:rPr>
                <w:noProof/>
                <w:webHidden/>
              </w:rPr>
              <w:tab/>
            </w:r>
            <w:r>
              <w:rPr>
                <w:noProof/>
                <w:webHidden/>
              </w:rPr>
              <w:fldChar w:fldCharType="begin"/>
            </w:r>
            <w:r>
              <w:rPr>
                <w:noProof/>
                <w:webHidden/>
              </w:rPr>
              <w:instrText xml:space="preserve"> PAGEREF _Toc193208538 \h </w:instrText>
            </w:r>
            <w:r>
              <w:rPr>
                <w:noProof/>
                <w:webHidden/>
              </w:rPr>
            </w:r>
            <w:r>
              <w:rPr>
                <w:noProof/>
                <w:webHidden/>
              </w:rPr>
              <w:fldChar w:fldCharType="separate"/>
            </w:r>
            <w:r>
              <w:rPr>
                <w:noProof/>
                <w:webHidden/>
              </w:rPr>
              <w:t>7</w:t>
            </w:r>
            <w:r>
              <w:rPr>
                <w:noProof/>
                <w:webHidden/>
              </w:rPr>
              <w:fldChar w:fldCharType="end"/>
            </w:r>
          </w:hyperlink>
        </w:p>
        <w:p w14:paraId="025FDF46" w14:textId="1E5B7B2A"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39" w:history="1">
            <w:r w:rsidRPr="00206919">
              <w:rPr>
                <w:rStyle w:val="Hyperlink"/>
                <w:noProof/>
              </w:rPr>
              <w:t>Mental Health and Wellbeing Resource Pack</w:t>
            </w:r>
            <w:r>
              <w:rPr>
                <w:noProof/>
                <w:webHidden/>
              </w:rPr>
              <w:tab/>
            </w:r>
            <w:r>
              <w:rPr>
                <w:noProof/>
                <w:webHidden/>
              </w:rPr>
              <w:fldChar w:fldCharType="begin"/>
            </w:r>
            <w:r>
              <w:rPr>
                <w:noProof/>
                <w:webHidden/>
              </w:rPr>
              <w:instrText xml:space="preserve"> PAGEREF _Toc193208539 \h </w:instrText>
            </w:r>
            <w:r>
              <w:rPr>
                <w:noProof/>
                <w:webHidden/>
              </w:rPr>
            </w:r>
            <w:r>
              <w:rPr>
                <w:noProof/>
                <w:webHidden/>
              </w:rPr>
              <w:fldChar w:fldCharType="separate"/>
            </w:r>
            <w:r>
              <w:rPr>
                <w:noProof/>
                <w:webHidden/>
              </w:rPr>
              <w:t>8</w:t>
            </w:r>
            <w:r>
              <w:rPr>
                <w:noProof/>
                <w:webHidden/>
              </w:rPr>
              <w:fldChar w:fldCharType="end"/>
            </w:r>
          </w:hyperlink>
        </w:p>
        <w:p w14:paraId="33054118" w14:textId="7647B957"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40" w:history="1">
            <w:r w:rsidRPr="00206919">
              <w:rPr>
                <w:rStyle w:val="Hyperlink"/>
                <w:noProof/>
              </w:rPr>
              <w:t>Misogyny Awareness: Children and Young people</w:t>
            </w:r>
            <w:r>
              <w:rPr>
                <w:noProof/>
                <w:webHidden/>
              </w:rPr>
              <w:tab/>
            </w:r>
            <w:r>
              <w:rPr>
                <w:noProof/>
                <w:webHidden/>
              </w:rPr>
              <w:fldChar w:fldCharType="begin"/>
            </w:r>
            <w:r>
              <w:rPr>
                <w:noProof/>
                <w:webHidden/>
              </w:rPr>
              <w:instrText xml:space="preserve"> PAGEREF _Toc193208540 \h </w:instrText>
            </w:r>
            <w:r>
              <w:rPr>
                <w:noProof/>
                <w:webHidden/>
              </w:rPr>
            </w:r>
            <w:r>
              <w:rPr>
                <w:noProof/>
                <w:webHidden/>
              </w:rPr>
              <w:fldChar w:fldCharType="separate"/>
            </w:r>
            <w:r>
              <w:rPr>
                <w:noProof/>
                <w:webHidden/>
              </w:rPr>
              <w:t>8</w:t>
            </w:r>
            <w:r>
              <w:rPr>
                <w:noProof/>
                <w:webHidden/>
              </w:rPr>
              <w:fldChar w:fldCharType="end"/>
            </w:r>
          </w:hyperlink>
        </w:p>
        <w:p w14:paraId="6B9F0631" w14:textId="23E34A84"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41" w:history="1">
            <w:r w:rsidRPr="00206919">
              <w:rPr>
                <w:rStyle w:val="Hyperlink"/>
                <w:noProof/>
              </w:rPr>
              <w:t>Modern Slavery and Trafficking</w:t>
            </w:r>
            <w:r>
              <w:rPr>
                <w:noProof/>
                <w:webHidden/>
              </w:rPr>
              <w:tab/>
            </w:r>
            <w:r>
              <w:rPr>
                <w:noProof/>
                <w:webHidden/>
              </w:rPr>
              <w:fldChar w:fldCharType="begin"/>
            </w:r>
            <w:r>
              <w:rPr>
                <w:noProof/>
                <w:webHidden/>
              </w:rPr>
              <w:instrText xml:space="preserve"> PAGEREF _Toc193208541 \h </w:instrText>
            </w:r>
            <w:r>
              <w:rPr>
                <w:noProof/>
                <w:webHidden/>
              </w:rPr>
            </w:r>
            <w:r>
              <w:rPr>
                <w:noProof/>
                <w:webHidden/>
              </w:rPr>
              <w:fldChar w:fldCharType="separate"/>
            </w:r>
            <w:r>
              <w:rPr>
                <w:noProof/>
                <w:webHidden/>
              </w:rPr>
              <w:t>8</w:t>
            </w:r>
            <w:r>
              <w:rPr>
                <w:noProof/>
                <w:webHidden/>
              </w:rPr>
              <w:fldChar w:fldCharType="end"/>
            </w:r>
          </w:hyperlink>
        </w:p>
        <w:p w14:paraId="4EBD79CA" w14:textId="64703C76"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42" w:history="1">
            <w:r w:rsidRPr="00206919">
              <w:rPr>
                <w:rStyle w:val="Hyperlink"/>
                <w:noProof/>
              </w:rPr>
              <w:t>Neuroscience for Personal Development</w:t>
            </w:r>
            <w:r>
              <w:rPr>
                <w:noProof/>
                <w:webHidden/>
              </w:rPr>
              <w:tab/>
            </w:r>
            <w:r>
              <w:rPr>
                <w:noProof/>
                <w:webHidden/>
              </w:rPr>
              <w:fldChar w:fldCharType="begin"/>
            </w:r>
            <w:r>
              <w:rPr>
                <w:noProof/>
                <w:webHidden/>
              </w:rPr>
              <w:instrText xml:space="preserve"> PAGEREF _Toc193208542 \h </w:instrText>
            </w:r>
            <w:r>
              <w:rPr>
                <w:noProof/>
                <w:webHidden/>
              </w:rPr>
            </w:r>
            <w:r>
              <w:rPr>
                <w:noProof/>
                <w:webHidden/>
              </w:rPr>
              <w:fldChar w:fldCharType="separate"/>
            </w:r>
            <w:r>
              <w:rPr>
                <w:noProof/>
                <w:webHidden/>
              </w:rPr>
              <w:t>8</w:t>
            </w:r>
            <w:r>
              <w:rPr>
                <w:noProof/>
                <w:webHidden/>
              </w:rPr>
              <w:fldChar w:fldCharType="end"/>
            </w:r>
          </w:hyperlink>
        </w:p>
        <w:p w14:paraId="55F61B1D" w14:textId="57C493F1"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43" w:history="1">
            <w:r w:rsidRPr="00206919">
              <w:rPr>
                <w:rStyle w:val="Hyperlink"/>
                <w:noProof/>
              </w:rPr>
              <w:t>Personal Development and Self-awareness</w:t>
            </w:r>
            <w:r>
              <w:rPr>
                <w:noProof/>
                <w:webHidden/>
              </w:rPr>
              <w:tab/>
            </w:r>
            <w:r>
              <w:rPr>
                <w:noProof/>
                <w:webHidden/>
              </w:rPr>
              <w:fldChar w:fldCharType="begin"/>
            </w:r>
            <w:r>
              <w:rPr>
                <w:noProof/>
                <w:webHidden/>
              </w:rPr>
              <w:instrText xml:space="preserve"> PAGEREF _Toc193208543 \h </w:instrText>
            </w:r>
            <w:r>
              <w:rPr>
                <w:noProof/>
                <w:webHidden/>
              </w:rPr>
            </w:r>
            <w:r>
              <w:rPr>
                <w:noProof/>
                <w:webHidden/>
              </w:rPr>
              <w:fldChar w:fldCharType="separate"/>
            </w:r>
            <w:r>
              <w:rPr>
                <w:noProof/>
                <w:webHidden/>
              </w:rPr>
              <w:t>8</w:t>
            </w:r>
            <w:r>
              <w:rPr>
                <w:noProof/>
                <w:webHidden/>
              </w:rPr>
              <w:fldChar w:fldCharType="end"/>
            </w:r>
          </w:hyperlink>
        </w:p>
        <w:p w14:paraId="5D7B147B" w14:textId="7D2C1DED"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44" w:history="1">
            <w:r w:rsidRPr="00206919">
              <w:rPr>
                <w:rStyle w:val="Hyperlink"/>
                <w:noProof/>
              </w:rPr>
              <w:t>Prevent COVID-19</w:t>
            </w:r>
            <w:r>
              <w:rPr>
                <w:noProof/>
                <w:webHidden/>
              </w:rPr>
              <w:tab/>
            </w:r>
            <w:r>
              <w:rPr>
                <w:noProof/>
                <w:webHidden/>
              </w:rPr>
              <w:fldChar w:fldCharType="begin"/>
            </w:r>
            <w:r>
              <w:rPr>
                <w:noProof/>
                <w:webHidden/>
              </w:rPr>
              <w:instrText xml:space="preserve"> PAGEREF _Toc193208544 \h </w:instrText>
            </w:r>
            <w:r>
              <w:rPr>
                <w:noProof/>
                <w:webHidden/>
              </w:rPr>
            </w:r>
            <w:r>
              <w:rPr>
                <w:noProof/>
                <w:webHidden/>
              </w:rPr>
              <w:fldChar w:fldCharType="separate"/>
            </w:r>
            <w:r>
              <w:rPr>
                <w:noProof/>
                <w:webHidden/>
              </w:rPr>
              <w:t>8</w:t>
            </w:r>
            <w:r>
              <w:rPr>
                <w:noProof/>
                <w:webHidden/>
              </w:rPr>
              <w:fldChar w:fldCharType="end"/>
            </w:r>
          </w:hyperlink>
        </w:p>
        <w:p w14:paraId="55CD9091" w14:textId="775C96B0"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45" w:history="1">
            <w:r w:rsidRPr="00206919">
              <w:rPr>
                <w:rStyle w:val="Hyperlink"/>
                <w:noProof/>
              </w:rPr>
              <w:t>Radicalisation and Extremism (Prevent)</w:t>
            </w:r>
            <w:r>
              <w:rPr>
                <w:noProof/>
                <w:webHidden/>
              </w:rPr>
              <w:tab/>
            </w:r>
            <w:r>
              <w:rPr>
                <w:noProof/>
                <w:webHidden/>
              </w:rPr>
              <w:fldChar w:fldCharType="begin"/>
            </w:r>
            <w:r>
              <w:rPr>
                <w:noProof/>
                <w:webHidden/>
              </w:rPr>
              <w:instrText xml:space="preserve"> PAGEREF _Toc193208545 \h </w:instrText>
            </w:r>
            <w:r>
              <w:rPr>
                <w:noProof/>
                <w:webHidden/>
              </w:rPr>
            </w:r>
            <w:r>
              <w:rPr>
                <w:noProof/>
                <w:webHidden/>
              </w:rPr>
              <w:fldChar w:fldCharType="separate"/>
            </w:r>
            <w:r>
              <w:rPr>
                <w:noProof/>
                <w:webHidden/>
              </w:rPr>
              <w:t>8</w:t>
            </w:r>
            <w:r>
              <w:rPr>
                <w:noProof/>
                <w:webHidden/>
              </w:rPr>
              <w:fldChar w:fldCharType="end"/>
            </w:r>
          </w:hyperlink>
        </w:p>
        <w:p w14:paraId="4A2FFB5E" w14:textId="593C4379"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46" w:history="1">
            <w:r w:rsidRPr="00206919">
              <w:rPr>
                <w:rStyle w:val="Hyperlink"/>
                <w:noProof/>
              </w:rPr>
              <w:t>Reducing Parental Conflict Module 1</w:t>
            </w:r>
            <w:r>
              <w:rPr>
                <w:noProof/>
                <w:webHidden/>
              </w:rPr>
              <w:tab/>
            </w:r>
            <w:r>
              <w:rPr>
                <w:noProof/>
                <w:webHidden/>
              </w:rPr>
              <w:fldChar w:fldCharType="begin"/>
            </w:r>
            <w:r>
              <w:rPr>
                <w:noProof/>
                <w:webHidden/>
              </w:rPr>
              <w:instrText xml:space="preserve"> PAGEREF _Toc193208546 \h </w:instrText>
            </w:r>
            <w:r>
              <w:rPr>
                <w:noProof/>
                <w:webHidden/>
              </w:rPr>
            </w:r>
            <w:r>
              <w:rPr>
                <w:noProof/>
                <w:webHidden/>
              </w:rPr>
              <w:fldChar w:fldCharType="separate"/>
            </w:r>
            <w:r>
              <w:rPr>
                <w:noProof/>
                <w:webHidden/>
              </w:rPr>
              <w:t>8</w:t>
            </w:r>
            <w:r>
              <w:rPr>
                <w:noProof/>
                <w:webHidden/>
              </w:rPr>
              <w:fldChar w:fldCharType="end"/>
            </w:r>
          </w:hyperlink>
        </w:p>
        <w:p w14:paraId="2DCB262F" w14:textId="00E41886"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47" w:history="1">
            <w:r w:rsidRPr="00206919">
              <w:rPr>
                <w:rStyle w:val="Hyperlink"/>
                <w:noProof/>
              </w:rPr>
              <w:t>Reducing Parental Conflict Module 2</w:t>
            </w:r>
            <w:r>
              <w:rPr>
                <w:noProof/>
                <w:webHidden/>
              </w:rPr>
              <w:tab/>
            </w:r>
            <w:r>
              <w:rPr>
                <w:noProof/>
                <w:webHidden/>
              </w:rPr>
              <w:fldChar w:fldCharType="begin"/>
            </w:r>
            <w:r>
              <w:rPr>
                <w:noProof/>
                <w:webHidden/>
              </w:rPr>
              <w:instrText xml:space="preserve"> PAGEREF _Toc193208547 \h </w:instrText>
            </w:r>
            <w:r>
              <w:rPr>
                <w:noProof/>
                <w:webHidden/>
              </w:rPr>
            </w:r>
            <w:r>
              <w:rPr>
                <w:noProof/>
                <w:webHidden/>
              </w:rPr>
              <w:fldChar w:fldCharType="separate"/>
            </w:r>
            <w:r>
              <w:rPr>
                <w:noProof/>
                <w:webHidden/>
              </w:rPr>
              <w:t>8</w:t>
            </w:r>
            <w:r>
              <w:rPr>
                <w:noProof/>
                <w:webHidden/>
              </w:rPr>
              <w:fldChar w:fldCharType="end"/>
            </w:r>
          </w:hyperlink>
        </w:p>
        <w:p w14:paraId="6584952A" w14:textId="2EFFDCE8"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48" w:history="1">
            <w:r w:rsidRPr="00206919">
              <w:rPr>
                <w:rStyle w:val="Hyperlink"/>
                <w:noProof/>
              </w:rPr>
              <w:t>Reducing Parental Conflict Module 3</w:t>
            </w:r>
            <w:r>
              <w:rPr>
                <w:noProof/>
                <w:webHidden/>
              </w:rPr>
              <w:tab/>
            </w:r>
            <w:r>
              <w:rPr>
                <w:noProof/>
                <w:webHidden/>
              </w:rPr>
              <w:fldChar w:fldCharType="begin"/>
            </w:r>
            <w:r>
              <w:rPr>
                <w:noProof/>
                <w:webHidden/>
              </w:rPr>
              <w:instrText xml:space="preserve"> PAGEREF _Toc193208548 \h </w:instrText>
            </w:r>
            <w:r>
              <w:rPr>
                <w:noProof/>
                <w:webHidden/>
              </w:rPr>
            </w:r>
            <w:r>
              <w:rPr>
                <w:noProof/>
                <w:webHidden/>
              </w:rPr>
              <w:fldChar w:fldCharType="separate"/>
            </w:r>
            <w:r>
              <w:rPr>
                <w:noProof/>
                <w:webHidden/>
              </w:rPr>
              <w:t>8</w:t>
            </w:r>
            <w:r>
              <w:rPr>
                <w:noProof/>
                <w:webHidden/>
              </w:rPr>
              <w:fldChar w:fldCharType="end"/>
            </w:r>
          </w:hyperlink>
        </w:p>
        <w:p w14:paraId="2A5B6006" w14:textId="016C6CBA"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49" w:history="1">
            <w:r w:rsidRPr="00206919">
              <w:rPr>
                <w:rStyle w:val="Hyperlink"/>
                <w:noProof/>
              </w:rPr>
              <w:t>Reducing Parental Conflict Module 4</w:t>
            </w:r>
            <w:r>
              <w:rPr>
                <w:noProof/>
                <w:webHidden/>
              </w:rPr>
              <w:tab/>
            </w:r>
            <w:r>
              <w:rPr>
                <w:noProof/>
                <w:webHidden/>
              </w:rPr>
              <w:fldChar w:fldCharType="begin"/>
            </w:r>
            <w:r>
              <w:rPr>
                <w:noProof/>
                <w:webHidden/>
              </w:rPr>
              <w:instrText xml:space="preserve"> PAGEREF _Toc193208549 \h </w:instrText>
            </w:r>
            <w:r>
              <w:rPr>
                <w:noProof/>
                <w:webHidden/>
              </w:rPr>
            </w:r>
            <w:r>
              <w:rPr>
                <w:noProof/>
                <w:webHidden/>
              </w:rPr>
              <w:fldChar w:fldCharType="separate"/>
            </w:r>
            <w:r>
              <w:rPr>
                <w:noProof/>
                <w:webHidden/>
              </w:rPr>
              <w:t>9</w:t>
            </w:r>
            <w:r>
              <w:rPr>
                <w:noProof/>
                <w:webHidden/>
              </w:rPr>
              <w:fldChar w:fldCharType="end"/>
            </w:r>
          </w:hyperlink>
        </w:p>
        <w:p w14:paraId="0E7F9203" w14:textId="469A0014"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50" w:history="1">
            <w:r w:rsidRPr="00206919">
              <w:rPr>
                <w:rStyle w:val="Hyperlink"/>
                <w:noProof/>
              </w:rPr>
              <w:t>Safeguarding and Leadership</w:t>
            </w:r>
            <w:r>
              <w:rPr>
                <w:noProof/>
                <w:webHidden/>
              </w:rPr>
              <w:tab/>
            </w:r>
            <w:r>
              <w:rPr>
                <w:noProof/>
                <w:webHidden/>
              </w:rPr>
              <w:fldChar w:fldCharType="begin"/>
            </w:r>
            <w:r>
              <w:rPr>
                <w:noProof/>
                <w:webHidden/>
              </w:rPr>
              <w:instrText xml:space="preserve"> PAGEREF _Toc193208550 \h </w:instrText>
            </w:r>
            <w:r>
              <w:rPr>
                <w:noProof/>
                <w:webHidden/>
              </w:rPr>
            </w:r>
            <w:r>
              <w:rPr>
                <w:noProof/>
                <w:webHidden/>
              </w:rPr>
              <w:fldChar w:fldCharType="separate"/>
            </w:r>
            <w:r>
              <w:rPr>
                <w:noProof/>
                <w:webHidden/>
              </w:rPr>
              <w:t>9</w:t>
            </w:r>
            <w:r>
              <w:rPr>
                <w:noProof/>
                <w:webHidden/>
              </w:rPr>
              <w:fldChar w:fldCharType="end"/>
            </w:r>
          </w:hyperlink>
        </w:p>
        <w:p w14:paraId="4F1129AC" w14:textId="6A59B348"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51" w:history="1">
            <w:r w:rsidRPr="00206919">
              <w:rPr>
                <w:rStyle w:val="Hyperlink"/>
                <w:noProof/>
              </w:rPr>
              <w:t>Safeguarding Children Refresher</w:t>
            </w:r>
            <w:r>
              <w:rPr>
                <w:noProof/>
                <w:webHidden/>
              </w:rPr>
              <w:tab/>
            </w:r>
            <w:r>
              <w:rPr>
                <w:noProof/>
                <w:webHidden/>
              </w:rPr>
              <w:fldChar w:fldCharType="begin"/>
            </w:r>
            <w:r>
              <w:rPr>
                <w:noProof/>
                <w:webHidden/>
              </w:rPr>
              <w:instrText xml:space="preserve"> PAGEREF _Toc193208551 \h </w:instrText>
            </w:r>
            <w:r>
              <w:rPr>
                <w:noProof/>
                <w:webHidden/>
              </w:rPr>
            </w:r>
            <w:r>
              <w:rPr>
                <w:noProof/>
                <w:webHidden/>
              </w:rPr>
              <w:fldChar w:fldCharType="separate"/>
            </w:r>
            <w:r>
              <w:rPr>
                <w:noProof/>
                <w:webHidden/>
              </w:rPr>
              <w:t>9</w:t>
            </w:r>
            <w:r>
              <w:rPr>
                <w:noProof/>
                <w:webHidden/>
              </w:rPr>
              <w:fldChar w:fldCharType="end"/>
            </w:r>
          </w:hyperlink>
        </w:p>
        <w:p w14:paraId="6078883E" w14:textId="215D1327"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52" w:history="1">
            <w:r w:rsidRPr="00206919">
              <w:rPr>
                <w:rStyle w:val="Hyperlink"/>
                <w:noProof/>
              </w:rPr>
              <w:t>Safeguarding in Education</w:t>
            </w:r>
            <w:r>
              <w:rPr>
                <w:noProof/>
                <w:webHidden/>
              </w:rPr>
              <w:tab/>
            </w:r>
            <w:r>
              <w:rPr>
                <w:noProof/>
                <w:webHidden/>
              </w:rPr>
              <w:fldChar w:fldCharType="begin"/>
            </w:r>
            <w:r>
              <w:rPr>
                <w:noProof/>
                <w:webHidden/>
              </w:rPr>
              <w:instrText xml:space="preserve"> PAGEREF _Toc193208552 \h </w:instrText>
            </w:r>
            <w:r>
              <w:rPr>
                <w:noProof/>
                <w:webHidden/>
              </w:rPr>
            </w:r>
            <w:r>
              <w:rPr>
                <w:noProof/>
                <w:webHidden/>
              </w:rPr>
              <w:fldChar w:fldCharType="separate"/>
            </w:r>
            <w:r>
              <w:rPr>
                <w:noProof/>
                <w:webHidden/>
              </w:rPr>
              <w:t>9</w:t>
            </w:r>
            <w:r>
              <w:rPr>
                <w:noProof/>
                <w:webHidden/>
              </w:rPr>
              <w:fldChar w:fldCharType="end"/>
            </w:r>
          </w:hyperlink>
        </w:p>
        <w:p w14:paraId="0B0FADC9" w14:textId="045FF1A1"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53" w:history="1">
            <w:r w:rsidRPr="00206919">
              <w:rPr>
                <w:rStyle w:val="Hyperlink"/>
                <w:noProof/>
              </w:rPr>
              <w:t>Safeguarding in Sport</w:t>
            </w:r>
            <w:r>
              <w:rPr>
                <w:noProof/>
                <w:webHidden/>
              </w:rPr>
              <w:tab/>
            </w:r>
            <w:r>
              <w:rPr>
                <w:noProof/>
                <w:webHidden/>
              </w:rPr>
              <w:fldChar w:fldCharType="begin"/>
            </w:r>
            <w:r>
              <w:rPr>
                <w:noProof/>
                <w:webHidden/>
              </w:rPr>
              <w:instrText xml:space="preserve"> PAGEREF _Toc193208553 \h </w:instrText>
            </w:r>
            <w:r>
              <w:rPr>
                <w:noProof/>
                <w:webHidden/>
              </w:rPr>
            </w:r>
            <w:r>
              <w:rPr>
                <w:noProof/>
                <w:webHidden/>
              </w:rPr>
              <w:fldChar w:fldCharType="separate"/>
            </w:r>
            <w:r>
              <w:rPr>
                <w:noProof/>
                <w:webHidden/>
              </w:rPr>
              <w:t>9</w:t>
            </w:r>
            <w:r>
              <w:rPr>
                <w:noProof/>
                <w:webHidden/>
              </w:rPr>
              <w:fldChar w:fldCharType="end"/>
            </w:r>
          </w:hyperlink>
        </w:p>
        <w:p w14:paraId="738AA3C6" w14:textId="0D2865C8"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54" w:history="1">
            <w:r w:rsidRPr="00206919">
              <w:rPr>
                <w:rStyle w:val="Hyperlink"/>
                <w:noProof/>
              </w:rPr>
              <w:t>Safer Recruitment</w:t>
            </w:r>
            <w:r>
              <w:rPr>
                <w:noProof/>
                <w:webHidden/>
              </w:rPr>
              <w:tab/>
            </w:r>
            <w:r>
              <w:rPr>
                <w:noProof/>
                <w:webHidden/>
              </w:rPr>
              <w:fldChar w:fldCharType="begin"/>
            </w:r>
            <w:r>
              <w:rPr>
                <w:noProof/>
                <w:webHidden/>
              </w:rPr>
              <w:instrText xml:space="preserve"> PAGEREF _Toc193208554 \h </w:instrText>
            </w:r>
            <w:r>
              <w:rPr>
                <w:noProof/>
                <w:webHidden/>
              </w:rPr>
            </w:r>
            <w:r>
              <w:rPr>
                <w:noProof/>
                <w:webHidden/>
              </w:rPr>
              <w:fldChar w:fldCharType="separate"/>
            </w:r>
            <w:r>
              <w:rPr>
                <w:noProof/>
                <w:webHidden/>
              </w:rPr>
              <w:t>9</w:t>
            </w:r>
            <w:r>
              <w:rPr>
                <w:noProof/>
                <w:webHidden/>
              </w:rPr>
              <w:fldChar w:fldCharType="end"/>
            </w:r>
          </w:hyperlink>
        </w:p>
        <w:p w14:paraId="28B9E622" w14:textId="680224CE"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55" w:history="1">
            <w:r w:rsidRPr="00206919">
              <w:rPr>
                <w:rStyle w:val="Hyperlink"/>
                <w:noProof/>
              </w:rPr>
              <w:t>Safer Sleeping for Babies</w:t>
            </w:r>
            <w:r>
              <w:rPr>
                <w:noProof/>
                <w:webHidden/>
              </w:rPr>
              <w:tab/>
            </w:r>
            <w:r>
              <w:rPr>
                <w:noProof/>
                <w:webHidden/>
              </w:rPr>
              <w:fldChar w:fldCharType="begin"/>
            </w:r>
            <w:r>
              <w:rPr>
                <w:noProof/>
                <w:webHidden/>
              </w:rPr>
              <w:instrText xml:space="preserve"> PAGEREF _Toc193208555 \h </w:instrText>
            </w:r>
            <w:r>
              <w:rPr>
                <w:noProof/>
                <w:webHidden/>
              </w:rPr>
            </w:r>
            <w:r>
              <w:rPr>
                <w:noProof/>
                <w:webHidden/>
              </w:rPr>
              <w:fldChar w:fldCharType="separate"/>
            </w:r>
            <w:r>
              <w:rPr>
                <w:noProof/>
                <w:webHidden/>
              </w:rPr>
              <w:t>9</w:t>
            </w:r>
            <w:r>
              <w:rPr>
                <w:noProof/>
                <w:webHidden/>
              </w:rPr>
              <w:fldChar w:fldCharType="end"/>
            </w:r>
          </w:hyperlink>
        </w:p>
        <w:p w14:paraId="7EBE5BEC" w14:textId="23C0B3D7"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56" w:history="1">
            <w:r w:rsidRPr="00206919">
              <w:rPr>
                <w:rStyle w:val="Hyperlink"/>
                <w:noProof/>
              </w:rPr>
              <w:t>Safer Working Practices</w:t>
            </w:r>
            <w:r>
              <w:rPr>
                <w:noProof/>
                <w:webHidden/>
              </w:rPr>
              <w:tab/>
            </w:r>
            <w:r>
              <w:rPr>
                <w:noProof/>
                <w:webHidden/>
              </w:rPr>
              <w:fldChar w:fldCharType="begin"/>
            </w:r>
            <w:r>
              <w:rPr>
                <w:noProof/>
                <w:webHidden/>
              </w:rPr>
              <w:instrText xml:space="preserve"> PAGEREF _Toc193208556 \h </w:instrText>
            </w:r>
            <w:r>
              <w:rPr>
                <w:noProof/>
                <w:webHidden/>
              </w:rPr>
            </w:r>
            <w:r>
              <w:rPr>
                <w:noProof/>
                <w:webHidden/>
              </w:rPr>
              <w:fldChar w:fldCharType="separate"/>
            </w:r>
            <w:r>
              <w:rPr>
                <w:noProof/>
                <w:webHidden/>
              </w:rPr>
              <w:t>9</w:t>
            </w:r>
            <w:r>
              <w:rPr>
                <w:noProof/>
                <w:webHidden/>
              </w:rPr>
              <w:fldChar w:fldCharType="end"/>
            </w:r>
          </w:hyperlink>
        </w:p>
        <w:p w14:paraId="67D96810" w14:textId="3C64C274"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57" w:history="1">
            <w:r w:rsidRPr="00206919">
              <w:rPr>
                <w:rStyle w:val="Hyperlink"/>
                <w:noProof/>
              </w:rPr>
              <w:t>Self-Harm</w:t>
            </w:r>
            <w:r>
              <w:rPr>
                <w:noProof/>
                <w:webHidden/>
              </w:rPr>
              <w:tab/>
            </w:r>
            <w:r>
              <w:rPr>
                <w:noProof/>
                <w:webHidden/>
              </w:rPr>
              <w:fldChar w:fldCharType="begin"/>
            </w:r>
            <w:r>
              <w:rPr>
                <w:noProof/>
                <w:webHidden/>
              </w:rPr>
              <w:instrText xml:space="preserve"> PAGEREF _Toc193208557 \h </w:instrText>
            </w:r>
            <w:r>
              <w:rPr>
                <w:noProof/>
                <w:webHidden/>
              </w:rPr>
            </w:r>
            <w:r>
              <w:rPr>
                <w:noProof/>
                <w:webHidden/>
              </w:rPr>
              <w:fldChar w:fldCharType="separate"/>
            </w:r>
            <w:r>
              <w:rPr>
                <w:noProof/>
                <w:webHidden/>
              </w:rPr>
              <w:t>10</w:t>
            </w:r>
            <w:r>
              <w:rPr>
                <w:noProof/>
                <w:webHidden/>
              </w:rPr>
              <w:fldChar w:fldCharType="end"/>
            </w:r>
          </w:hyperlink>
        </w:p>
        <w:p w14:paraId="1A7A2D6B" w14:textId="327FFCCB"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58" w:history="1">
            <w:r w:rsidRPr="00206919">
              <w:rPr>
                <w:rStyle w:val="Hyperlink"/>
                <w:noProof/>
              </w:rPr>
              <w:t>Self-Neglect</w:t>
            </w:r>
            <w:r>
              <w:rPr>
                <w:noProof/>
                <w:webHidden/>
              </w:rPr>
              <w:tab/>
            </w:r>
            <w:r>
              <w:rPr>
                <w:noProof/>
                <w:webHidden/>
              </w:rPr>
              <w:fldChar w:fldCharType="begin"/>
            </w:r>
            <w:r>
              <w:rPr>
                <w:noProof/>
                <w:webHidden/>
              </w:rPr>
              <w:instrText xml:space="preserve"> PAGEREF _Toc193208558 \h </w:instrText>
            </w:r>
            <w:r>
              <w:rPr>
                <w:noProof/>
                <w:webHidden/>
              </w:rPr>
            </w:r>
            <w:r>
              <w:rPr>
                <w:noProof/>
                <w:webHidden/>
              </w:rPr>
              <w:fldChar w:fldCharType="separate"/>
            </w:r>
            <w:r>
              <w:rPr>
                <w:noProof/>
                <w:webHidden/>
              </w:rPr>
              <w:t>10</w:t>
            </w:r>
            <w:r>
              <w:rPr>
                <w:noProof/>
                <w:webHidden/>
              </w:rPr>
              <w:fldChar w:fldCharType="end"/>
            </w:r>
          </w:hyperlink>
        </w:p>
        <w:p w14:paraId="5C2D2228" w14:textId="23B613DD"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59" w:history="1">
            <w:r w:rsidRPr="00206919">
              <w:rPr>
                <w:rStyle w:val="Hyperlink"/>
                <w:noProof/>
              </w:rPr>
              <w:t>Suicidal Thoughts</w:t>
            </w:r>
            <w:r>
              <w:rPr>
                <w:noProof/>
                <w:webHidden/>
              </w:rPr>
              <w:tab/>
            </w:r>
            <w:r>
              <w:rPr>
                <w:noProof/>
                <w:webHidden/>
              </w:rPr>
              <w:fldChar w:fldCharType="begin"/>
            </w:r>
            <w:r>
              <w:rPr>
                <w:noProof/>
                <w:webHidden/>
              </w:rPr>
              <w:instrText xml:space="preserve"> PAGEREF _Toc193208559 \h </w:instrText>
            </w:r>
            <w:r>
              <w:rPr>
                <w:noProof/>
                <w:webHidden/>
              </w:rPr>
            </w:r>
            <w:r>
              <w:rPr>
                <w:noProof/>
                <w:webHidden/>
              </w:rPr>
              <w:fldChar w:fldCharType="separate"/>
            </w:r>
            <w:r>
              <w:rPr>
                <w:noProof/>
                <w:webHidden/>
              </w:rPr>
              <w:t>10</w:t>
            </w:r>
            <w:r>
              <w:rPr>
                <w:noProof/>
                <w:webHidden/>
              </w:rPr>
              <w:fldChar w:fldCharType="end"/>
            </w:r>
          </w:hyperlink>
        </w:p>
        <w:p w14:paraId="4A8452E4" w14:textId="40CB2B09"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60" w:history="1">
            <w:r w:rsidRPr="00206919">
              <w:rPr>
                <w:rStyle w:val="Hyperlink"/>
                <w:noProof/>
              </w:rPr>
              <w:t>Supporting Teenagers and Young People</w:t>
            </w:r>
            <w:r>
              <w:rPr>
                <w:noProof/>
                <w:webHidden/>
              </w:rPr>
              <w:tab/>
            </w:r>
            <w:r>
              <w:rPr>
                <w:noProof/>
                <w:webHidden/>
              </w:rPr>
              <w:fldChar w:fldCharType="begin"/>
            </w:r>
            <w:r>
              <w:rPr>
                <w:noProof/>
                <w:webHidden/>
              </w:rPr>
              <w:instrText xml:space="preserve"> PAGEREF _Toc193208560 \h </w:instrText>
            </w:r>
            <w:r>
              <w:rPr>
                <w:noProof/>
                <w:webHidden/>
              </w:rPr>
            </w:r>
            <w:r>
              <w:rPr>
                <w:noProof/>
                <w:webHidden/>
              </w:rPr>
              <w:fldChar w:fldCharType="separate"/>
            </w:r>
            <w:r>
              <w:rPr>
                <w:noProof/>
                <w:webHidden/>
              </w:rPr>
              <w:t>10</w:t>
            </w:r>
            <w:r>
              <w:rPr>
                <w:noProof/>
                <w:webHidden/>
              </w:rPr>
              <w:fldChar w:fldCharType="end"/>
            </w:r>
          </w:hyperlink>
        </w:p>
        <w:p w14:paraId="516CC00E" w14:textId="7D0F720A"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61" w:history="1">
            <w:r w:rsidRPr="00206919">
              <w:rPr>
                <w:rStyle w:val="Hyperlink"/>
                <w:noProof/>
              </w:rPr>
              <w:t>Understand How to Support Individuals with Autism Spectrum Conditions</w:t>
            </w:r>
            <w:r>
              <w:rPr>
                <w:noProof/>
                <w:webHidden/>
              </w:rPr>
              <w:tab/>
            </w:r>
            <w:r>
              <w:rPr>
                <w:noProof/>
                <w:webHidden/>
              </w:rPr>
              <w:fldChar w:fldCharType="begin"/>
            </w:r>
            <w:r>
              <w:rPr>
                <w:noProof/>
                <w:webHidden/>
              </w:rPr>
              <w:instrText xml:space="preserve"> PAGEREF _Toc193208561 \h </w:instrText>
            </w:r>
            <w:r>
              <w:rPr>
                <w:noProof/>
                <w:webHidden/>
              </w:rPr>
            </w:r>
            <w:r>
              <w:rPr>
                <w:noProof/>
                <w:webHidden/>
              </w:rPr>
              <w:fldChar w:fldCharType="separate"/>
            </w:r>
            <w:r>
              <w:rPr>
                <w:noProof/>
                <w:webHidden/>
              </w:rPr>
              <w:t>10</w:t>
            </w:r>
            <w:r>
              <w:rPr>
                <w:noProof/>
                <w:webHidden/>
              </w:rPr>
              <w:fldChar w:fldCharType="end"/>
            </w:r>
          </w:hyperlink>
        </w:p>
        <w:p w14:paraId="5410C103" w14:textId="1A945E8D"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62" w:history="1">
            <w:r w:rsidRPr="00206919">
              <w:rPr>
                <w:rStyle w:val="Hyperlink"/>
                <w:noProof/>
              </w:rPr>
              <w:t>Understanding Animal Welfare in Violent Homes</w:t>
            </w:r>
            <w:r>
              <w:rPr>
                <w:noProof/>
                <w:webHidden/>
              </w:rPr>
              <w:tab/>
            </w:r>
            <w:r>
              <w:rPr>
                <w:noProof/>
                <w:webHidden/>
              </w:rPr>
              <w:fldChar w:fldCharType="begin"/>
            </w:r>
            <w:r>
              <w:rPr>
                <w:noProof/>
                <w:webHidden/>
              </w:rPr>
              <w:instrText xml:space="preserve"> PAGEREF _Toc193208562 \h </w:instrText>
            </w:r>
            <w:r>
              <w:rPr>
                <w:noProof/>
                <w:webHidden/>
              </w:rPr>
            </w:r>
            <w:r>
              <w:rPr>
                <w:noProof/>
                <w:webHidden/>
              </w:rPr>
              <w:fldChar w:fldCharType="separate"/>
            </w:r>
            <w:r>
              <w:rPr>
                <w:noProof/>
                <w:webHidden/>
              </w:rPr>
              <w:t>10</w:t>
            </w:r>
            <w:r>
              <w:rPr>
                <w:noProof/>
                <w:webHidden/>
              </w:rPr>
              <w:fldChar w:fldCharType="end"/>
            </w:r>
          </w:hyperlink>
        </w:p>
        <w:p w14:paraId="21C96775" w14:textId="441C3B4B"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63" w:history="1">
            <w:r w:rsidRPr="00206919">
              <w:rPr>
                <w:rStyle w:val="Hyperlink"/>
                <w:rFonts w:eastAsia="Calibri"/>
                <w:noProof/>
              </w:rPr>
              <w:t>Understanding the Impacts of Domestic Abuse</w:t>
            </w:r>
            <w:r>
              <w:rPr>
                <w:noProof/>
                <w:webHidden/>
              </w:rPr>
              <w:tab/>
            </w:r>
            <w:r>
              <w:rPr>
                <w:noProof/>
                <w:webHidden/>
              </w:rPr>
              <w:fldChar w:fldCharType="begin"/>
            </w:r>
            <w:r>
              <w:rPr>
                <w:noProof/>
                <w:webHidden/>
              </w:rPr>
              <w:instrText xml:space="preserve"> PAGEREF _Toc193208563 \h </w:instrText>
            </w:r>
            <w:r>
              <w:rPr>
                <w:noProof/>
                <w:webHidden/>
              </w:rPr>
            </w:r>
            <w:r>
              <w:rPr>
                <w:noProof/>
                <w:webHidden/>
              </w:rPr>
              <w:fldChar w:fldCharType="separate"/>
            </w:r>
            <w:r>
              <w:rPr>
                <w:noProof/>
                <w:webHidden/>
              </w:rPr>
              <w:t>10</w:t>
            </w:r>
            <w:r>
              <w:rPr>
                <w:noProof/>
                <w:webHidden/>
              </w:rPr>
              <w:fldChar w:fldCharType="end"/>
            </w:r>
          </w:hyperlink>
        </w:p>
        <w:p w14:paraId="4692C567" w14:textId="10366979"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64" w:history="1">
            <w:r w:rsidRPr="00206919">
              <w:rPr>
                <w:rStyle w:val="Hyperlink"/>
                <w:noProof/>
              </w:rPr>
              <w:t>Understanding the Impacts of Hate Crime</w:t>
            </w:r>
            <w:r>
              <w:rPr>
                <w:noProof/>
                <w:webHidden/>
              </w:rPr>
              <w:tab/>
            </w:r>
            <w:r>
              <w:rPr>
                <w:noProof/>
                <w:webHidden/>
              </w:rPr>
              <w:fldChar w:fldCharType="begin"/>
            </w:r>
            <w:r>
              <w:rPr>
                <w:noProof/>
                <w:webHidden/>
              </w:rPr>
              <w:instrText xml:space="preserve"> PAGEREF _Toc193208564 \h </w:instrText>
            </w:r>
            <w:r>
              <w:rPr>
                <w:noProof/>
                <w:webHidden/>
              </w:rPr>
            </w:r>
            <w:r>
              <w:rPr>
                <w:noProof/>
                <w:webHidden/>
              </w:rPr>
              <w:fldChar w:fldCharType="separate"/>
            </w:r>
            <w:r>
              <w:rPr>
                <w:noProof/>
                <w:webHidden/>
              </w:rPr>
              <w:t>10</w:t>
            </w:r>
            <w:r>
              <w:rPr>
                <w:noProof/>
                <w:webHidden/>
              </w:rPr>
              <w:fldChar w:fldCharType="end"/>
            </w:r>
          </w:hyperlink>
        </w:p>
        <w:p w14:paraId="07ABC85A" w14:textId="025E489F"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65" w:history="1">
            <w:r w:rsidRPr="00206919">
              <w:rPr>
                <w:rStyle w:val="Hyperlink"/>
                <w:noProof/>
              </w:rPr>
              <w:t>Understanding the Impact of the Trio of  Vulnerabilities</w:t>
            </w:r>
            <w:r>
              <w:rPr>
                <w:noProof/>
                <w:webHidden/>
              </w:rPr>
              <w:tab/>
            </w:r>
            <w:r>
              <w:rPr>
                <w:noProof/>
                <w:webHidden/>
              </w:rPr>
              <w:fldChar w:fldCharType="begin"/>
            </w:r>
            <w:r>
              <w:rPr>
                <w:noProof/>
                <w:webHidden/>
              </w:rPr>
              <w:instrText xml:space="preserve"> PAGEREF _Toc193208565 \h </w:instrText>
            </w:r>
            <w:r>
              <w:rPr>
                <w:noProof/>
                <w:webHidden/>
              </w:rPr>
            </w:r>
            <w:r>
              <w:rPr>
                <w:noProof/>
                <w:webHidden/>
              </w:rPr>
              <w:fldChar w:fldCharType="separate"/>
            </w:r>
            <w:r>
              <w:rPr>
                <w:noProof/>
                <w:webHidden/>
              </w:rPr>
              <w:t>10</w:t>
            </w:r>
            <w:r>
              <w:rPr>
                <w:noProof/>
                <w:webHidden/>
              </w:rPr>
              <w:fldChar w:fldCharType="end"/>
            </w:r>
          </w:hyperlink>
        </w:p>
        <w:p w14:paraId="6431E68E" w14:textId="3B5FB4B0"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66" w:history="1">
            <w:r w:rsidRPr="00206919">
              <w:rPr>
                <w:rStyle w:val="Hyperlink"/>
                <w:noProof/>
              </w:rPr>
              <w:t>Understanding the Importance of Mental Capacity Act and Liberty Protection Safeguards</w:t>
            </w:r>
            <w:r>
              <w:rPr>
                <w:noProof/>
                <w:webHidden/>
              </w:rPr>
              <w:tab/>
            </w:r>
            <w:r>
              <w:rPr>
                <w:noProof/>
                <w:webHidden/>
              </w:rPr>
              <w:fldChar w:fldCharType="begin"/>
            </w:r>
            <w:r>
              <w:rPr>
                <w:noProof/>
                <w:webHidden/>
              </w:rPr>
              <w:instrText xml:space="preserve"> PAGEREF _Toc193208566 \h </w:instrText>
            </w:r>
            <w:r>
              <w:rPr>
                <w:noProof/>
                <w:webHidden/>
              </w:rPr>
            </w:r>
            <w:r>
              <w:rPr>
                <w:noProof/>
                <w:webHidden/>
              </w:rPr>
              <w:fldChar w:fldCharType="separate"/>
            </w:r>
            <w:r>
              <w:rPr>
                <w:noProof/>
                <w:webHidden/>
              </w:rPr>
              <w:t>10</w:t>
            </w:r>
            <w:r>
              <w:rPr>
                <w:noProof/>
                <w:webHidden/>
              </w:rPr>
              <w:fldChar w:fldCharType="end"/>
            </w:r>
          </w:hyperlink>
        </w:p>
        <w:p w14:paraId="6966C8D3" w14:textId="7F11F3E9" w:rsidR="00574DBF" w:rsidRDefault="00574DBF">
          <w:pPr>
            <w:pStyle w:val="TOC3"/>
            <w:tabs>
              <w:tab w:val="right" w:leader="dot" w:pos="10456"/>
            </w:tabs>
            <w:rPr>
              <w:rFonts w:eastAsiaTheme="minorEastAsia"/>
              <w:noProof/>
              <w:kern w:val="2"/>
              <w:sz w:val="24"/>
              <w:szCs w:val="24"/>
              <w:lang w:eastAsia="en-GB"/>
              <w14:ligatures w14:val="standardContextual"/>
            </w:rPr>
          </w:pPr>
          <w:hyperlink w:anchor="_Toc193208567" w:history="1">
            <w:r w:rsidRPr="00206919">
              <w:rPr>
                <w:rStyle w:val="Hyperlink"/>
                <w:noProof/>
              </w:rPr>
              <w:t>Working with Children with Learning Difficulties &amp; Disabilities</w:t>
            </w:r>
            <w:r>
              <w:rPr>
                <w:noProof/>
                <w:webHidden/>
              </w:rPr>
              <w:tab/>
            </w:r>
            <w:r>
              <w:rPr>
                <w:noProof/>
                <w:webHidden/>
              </w:rPr>
              <w:fldChar w:fldCharType="begin"/>
            </w:r>
            <w:r>
              <w:rPr>
                <w:noProof/>
                <w:webHidden/>
              </w:rPr>
              <w:instrText xml:space="preserve"> PAGEREF _Toc193208567 \h </w:instrText>
            </w:r>
            <w:r>
              <w:rPr>
                <w:noProof/>
                <w:webHidden/>
              </w:rPr>
            </w:r>
            <w:r>
              <w:rPr>
                <w:noProof/>
                <w:webHidden/>
              </w:rPr>
              <w:fldChar w:fldCharType="separate"/>
            </w:r>
            <w:r>
              <w:rPr>
                <w:noProof/>
                <w:webHidden/>
              </w:rPr>
              <w:t>11</w:t>
            </w:r>
            <w:r>
              <w:rPr>
                <w:noProof/>
                <w:webHidden/>
              </w:rPr>
              <w:fldChar w:fldCharType="end"/>
            </w:r>
          </w:hyperlink>
        </w:p>
        <w:p w14:paraId="5D63BAD1" w14:textId="56B7FA09" w:rsidR="00F46886" w:rsidRPr="00574DBF" w:rsidRDefault="00DF565E" w:rsidP="00574DBF">
          <w:pPr>
            <w:rPr>
              <w:rFonts w:ascii="Arial" w:hAnsi="Arial" w:cs="Arial"/>
            </w:rPr>
          </w:pPr>
          <w:r w:rsidRPr="00047BC9">
            <w:rPr>
              <w:rFonts w:ascii="Arial" w:hAnsi="Arial" w:cs="Arial"/>
              <w:b/>
              <w:bCs/>
              <w:noProof/>
            </w:rPr>
            <w:fldChar w:fldCharType="end"/>
          </w:r>
        </w:p>
      </w:sdtContent>
    </w:sdt>
    <w:bookmarkStart w:id="2" w:name="_Hlk129960074" w:displacedByCustomXml="prev"/>
    <w:bookmarkStart w:id="3" w:name="_Toc172630426" w:displacedByCustomXml="prev"/>
    <w:bookmarkStart w:id="4" w:name="_Toc161926981" w:displacedByCustomXml="prev"/>
    <w:bookmarkStart w:id="5" w:name="_Toc161926321" w:displacedByCustomXml="prev"/>
    <w:bookmarkStart w:id="6" w:name="_Toc129959416" w:displacedByCustomXml="prev"/>
    <w:p w14:paraId="6655E51D" w14:textId="77777777" w:rsidR="00F46886" w:rsidRPr="002C00A7" w:rsidRDefault="00F46886" w:rsidP="00F46886">
      <w:pPr>
        <w:pStyle w:val="Heading2"/>
      </w:pPr>
      <w:bookmarkStart w:id="7" w:name="_Toc129959415"/>
      <w:bookmarkStart w:id="8" w:name="_Toc161926320"/>
      <w:bookmarkStart w:id="9" w:name="_Toc161926980"/>
      <w:bookmarkStart w:id="10" w:name="_Toc172630425"/>
      <w:bookmarkStart w:id="11" w:name="_Toc193208507"/>
      <w:bookmarkEnd w:id="2"/>
      <w:r w:rsidRPr="002C00A7">
        <w:t>Privacy Notice</w:t>
      </w:r>
      <w:bookmarkEnd w:id="7"/>
      <w:bookmarkEnd w:id="8"/>
      <w:bookmarkEnd w:id="9"/>
      <w:bookmarkEnd w:id="10"/>
      <w:bookmarkEnd w:id="11"/>
    </w:p>
    <w:p w14:paraId="08436A7F" w14:textId="77777777" w:rsidR="00F46886" w:rsidRPr="00012C7E" w:rsidRDefault="00F46886" w:rsidP="00F46886">
      <w:pPr>
        <w:pStyle w:val="NoSpacing"/>
        <w:rPr>
          <w:sz w:val="24"/>
          <w:szCs w:val="24"/>
        </w:rPr>
      </w:pPr>
      <w:r w:rsidRPr="00012C7E">
        <w:rPr>
          <w:sz w:val="24"/>
          <w:szCs w:val="24"/>
        </w:rPr>
        <w:t>Calderdale Council is registered with the Information Commissioners Office (ICO) under the provisions of the Data Protection Act 2018. The Council takes its responsibilities under the Act very seriously.</w:t>
      </w:r>
    </w:p>
    <w:p w14:paraId="1D593F43" w14:textId="77777777" w:rsidR="00F46886" w:rsidRPr="00012C7E" w:rsidRDefault="00F46886" w:rsidP="00F46886">
      <w:pPr>
        <w:pStyle w:val="NoSpacing"/>
        <w:rPr>
          <w:sz w:val="24"/>
          <w:szCs w:val="24"/>
        </w:rPr>
      </w:pPr>
      <w:r w:rsidRPr="00012C7E">
        <w:rPr>
          <w:sz w:val="24"/>
          <w:szCs w:val="24"/>
        </w:rPr>
        <w:t>The information provided by you when registering on the learning platform and/or requesting your details are included on the CSAB/CSCP distribution list is collected for the purposes of facilitating access to and confirmation of e-learning or multi-agency training and advising you of any changes to requested learning events. We need to collect this information in order to maintain accurate records of your name and contact details during the time you wish to take advantage of the training offer provided by CSAB and CSCP. As your information sits on the Virtual College platform, they will also have access to your information in order to resolve any technical issues in accessing training. The information you provide may also be used for evaluation, quality assurance and audit purposes.</w:t>
      </w:r>
    </w:p>
    <w:p w14:paraId="03DCBEDE" w14:textId="77777777" w:rsidR="00F46886" w:rsidRPr="00012C7E" w:rsidRDefault="00F46886" w:rsidP="00F46886">
      <w:pPr>
        <w:pStyle w:val="NoSpacing"/>
        <w:rPr>
          <w:sz w:val="24"/>
          <w:szCs w:val="24"/>
        </w:rPr>
      </w:pPr>
      <w:r w:rsidRPr="00012C7E">
        <w:rPr>
          <w:sz w:val="24"/>
          <w:szCs w:val="24"/>
        </w:rPr>
        <w:lastRenderedPageBreak/>
        <w:t>Completion of the registration form constitutes explicit consent from you for us to process your data in order to carry out this service.</w:t>
      </w:r>
    </w:p>
    <w:p w14:paraId="4692EFBD" w14:textId="77777777" w:rsidR="00F46886" w:rsidRPr="00012C7E" w:rsidRDefault="00F46886" w:rsidP="00F46886">
      <w:pPr>
        <w:pStyle w:val="NoSpacing"/>
        <w:rPr>
          <w:sz w:val="24"/>
          <w:szCs w:val="24"/>
        </w:rPr>
      </w:pPr>
      <w:r w:rsidRPr="00012C7E">
        <w:rPr>
          <w:sz w:val="24"/>
          <w:szCs w:val="24"/>
        </w:rPr>
        <w:t xml:space="preserve">You may withdraw this consent at any time by writing to the CSAB/CSCP Learning and Improvement Officer, Princess Buildings, Halifax, HX1 1TS or emailing </w:t>
      </w:r>
      <w:hyperlink r:id="rId15" w:history="1">
        <w:r w:rsidRPr="00012C7E">
          <w:rPr>
            <w:rStyle w:val="Hyperlink"/>
            <w:rFonts w:cs="Calibri"/>
            <w:iCs/>
            <w:sz w:val="24"/>
            <w:szCs w:val="24"/>
          </w:rPr>
          <w:t>lisa.golding-smith@calderdale.gov.uk</w:t>
        </w:r>
      </w:hyperlink>
      <w:r w:rsidRPr="00012C7E">
        <w:rPr>
          <w:sz w:val="24"/>
          <w:szCs w:val="24"/>
        </w:rPr>
        <w:t>.  You also have the right to see your own personal data, to have inaccurate data corrected and to have information removed unless we are required by law or a statutory person to keep it. Any information you provide can be amended by you at any time by accessing your learner record.</w:t>
      </w:r>
    </w:p>
    <w:p w14:paraId="0E03FC21" w14:textId="77777777" w:rsidR="00F46886" w:rsidRPr="00012C7E" w:rsidRDefault="00F46886" w:rsidP="00F46886">
      <w:pPr>
        <w:pStyle w:val="NoSpacing"/>
        <w:rPr>
          <w:sz w:val="24"/>
          <w:szCs w:val="24"/>
        </w:rPr>
      </w:pPr>
      <w:r w:rsidRPr="00012C7E">
        <w:rPr>
          <w:sz w:val="24"/>
          <w:szCs w:val="24"/>
        </w:rPr>
        <w:t>You have the right to complain to the Data Protection Officer if you feel that your data has not been handled in accordance with the law.</w:t>
      </w:r>
    </w:p>
    <w:p w14:paraId="49EC48FE" w14:textId="77777777" w:rsidR="00F46886" w:rsidRPr="00012C7E" w:rsidRDefault="00F46886" w:rsidP="00F46886">
      <w:pPr>
        <w:pStyle w:val="NoSpacing"/>
        <w:rPr>
          <w:sz w:val="24"/>
          <w:szCs w:val="24"/>
        </w:rPr>
      </w:pPr>
      <w:r w:rsidRPr="00012C7E">
        <w:rPr>
          <w:sz w:val="24"/>
          <w:szCs w:val="24"/>
        </w:rPr>
        <w:t xml:space="preserve">The Councils Data Protection Officer is Tracie Robinson and can be contacted at </w:t>
      </w:r>
      <w:hyperlink r:id="rId16" w:history="1">
        <w:r w:rsidRPr="00012C7E">
          <w:rPr>
            <w:rStyle w:val="Hyperlink"/>
            <w:rFonts w:cs="Calibri"/>
            <w:iCs/>
            <w:sz w:val="24"/>
            <w:szCs w:val="24"/>
          </w:rPr>
          <w:t>information_management@calderdale.gov.uk</w:t>
        </w:r>
      </w:hyperlink>
      <w:r w:rsidRPr="00012C7E">
        <w:rPr>
          <w:sz w:val="24"/>
          <w:szCs w:val="24"/>
        </w:rPr>
        <w:t>.</w:t>
      </w:r>
    </w:p>
    <w:p w14:paraId="08B90B4C" w14:textId="77777777" w:rsidR="00F46886" w:rsidRPr="00012C7E" w:rsidRDefault="00F46886" w:rsidP="00F46886">
      <w:pPr>
        <w:pStyle w:val="NoSpacing"/>
        <w:rPr>
          <w:sz w:val="24"/>
          <w:szCs w:val="24"/>
        </w:rPr>
      </w:pPr>
      <w:r w:rsidRPr="00012C7E">
        <w:rPr>
          <w:sz w:val="24"/>
          <w:szCs w:val="24"/>
        </w:rPr>
        <w:t>Your information will be recorded on our systems to maintain up to date records. This information will be kept for a maximum of 7 years from the last log-in date of this service or until such time as the data is reviewed by us or removed at your request.</w:t>
      </w:r>
    </w:p>
    <w:p w14:paraId="3DF31FFA" w14:textId="77777777" w:rsidR="00F46886" w:rsidRDefault="00F46886" w:rsidP="00F46886">
      <w:pPr>
        <w:pStyle w:val="NoSpacing"/>
        <w:rPr>
          <w:sz w:val="24"/>
          <w:szCs w:val="24"/>
        </w:rPr>
      </w:pPr>
      <w:r w:rsidRPr="00012C7E">
        <w:rPr>
          <w:sz w:val="24"/>
          <w:szCs w:val="24"/>
        </w:rPr>
        <w:t xml:space="preserve">If you would like to be kept informed of forthcoming learning opportunities and safeguarding matters, please contact </w:t>
      </w:r>
      <w:hyperlink r:id="rId17" w:history="1">
        <w:r w:rsidRPr="00012C7E">
          <w:rPr>
            <w:rStyle w:val="Hyperlink"/>
            <w:rFonts w:cs="Calibri"/>
            <w:iCs/>
            <w:sz w:val="24"/>
            <w:szCs w:val="24"/>
          </w:rPr>
          <w:t>sally.fletcher@calderdale.gov.uk</w:t>
        </w:r>
      </w:hyperlink>
      <w:r w:rsidRPr="00012C7E">
        <w:rPr>
          <w:sz w:val="24"/>
          <w:szCs w:val="24"/>
        </w:rPr>
        <w:t xml:space="preserve"> to be added to the distribution list.</w:t>
      </w:r>
    </w:p>
    <w:p w14:paraId="612EFB3E" w14:textId="77777777" w:rsidR="00F46886" w:rsidRDefault="00F46886" w:rsidP="00F46886">
      <w:pPr>
        <w:pStyle w:val="NoSpacing"/>
        <w:rPr>
          <w:sz w:val="24"/>
          <w:szCs w:val="24"/>
        </w:rPr>
      </w:pPr>
    </w:p>
    <w:p w14:paraId="7BF99A3B" w14:textId="77777777" w:rsidR="00574DBF" w:rsidRDefault="00574DBF" w:rsidP="00807B3C">
      <w:pPr>
        <w:pStyle w:val="Heading2"/>
        <w:rPr>
          <w:u w:val="single"/>
        </w:rPr>
      </w:pPr>
      <w:bookmarkStart w:id="12" w:name="_Toc193208508"/>
      <w:r w:rsidRPr="00807B3C">
        <w:drawing>
          <wp:inline distT="0" distB="0" distL="0" distR="0" wp14:anchorId="6D5DCF85" wp14:editId="14055CC3">
            <wp:extent cx="504092" cy="645932"/>
            <wp:effectExtent l="0" t="0" r="0" b="1905"/>
            <wp:docPr id="6" name="Picture 6" descr="learning t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earning tab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7799" cy="650682"/>
                    </a:xfrm>
                    <a:prstGeom prst="rect">
                      <a:avLst/>
                    </a:prstGeom>
                  </pic:spPr>
                </pic:pic>
              </a:graphicData>
            </a:graphic>
          </wp:inline>
        </w:drawing>
      </w:r>
      <w:bookmarkEnd w:id="12"/>
    </w:p>
    <w:p w14:paraId="12F390A4" w14:textId="65EE2475" w:rsidR="00807B3C" w:rsidRDefault="00F46886" w:rsidP="00807B3C">
      <w:pPr>
        <w:pStyle w:val="Heading2"/>
        <w:rPr>
          <w:u w:val="single"/>
        </w:rPr>
      </w:pPr>
      <w:bookmarkStart w:id="13" w:name="_Toc193208509"/>
      <w:r w:rsidRPr="00756788">
        <w:rPr>
          <w:u w:val="single"/>
        </w:rPr>
        <w:t>E-</w:t>
      </w:r>
      <w:r>
        <w:rPr>
          <w:u w:val="single"/>
        </w:rPr>
        <w:t>l</w:t>
      </w:r>
      <w:r w:rsidRPr="00756788">
        <w:rPr>
          <w:u w:val="single"/>
        </w:rPr>
        <w:t>earning</w:t>
      </w:r>
      <w:bookmarkStart w:id="14" w:name="_Hlk129960550"/>
      <w:bookmarkEnd w:id="6"/>
      <w:bookmarkEnd w:id="5"/>
      <w:bookmarkEnd w:id="4"/>
      <w:bookmarkEnd w:id="3"/>
      <w:bookmarkEnd w:id="13"/>
    </w:p>
    <w:p w14:paraId="27A067A1" w14:textId="7008F05C" w:rsidR="00F46886" w:rsidRPr="00807B3C" w:rsidRDefault="00F46886" w:rsidP="00807B3C">
      <w:pPr>
        <w:pStyle w:val="NoSpacing"/>
      </w:pPr>
      <w:r w:rsidRPr="00807B3C">
        <w:t xml:space="preserve">E-learning modules can be accessed via the LEARNING tab on </w:t>
      </w:r>
      <w:hyperlink r:id="rId19" w:history="1">
        <w:r w:rsidRPr="00807B3C">
          <w:rPr>
            <w:rStyle w:val="Hyperlink"/>
            <w:color w:val="auto"/>
            <w:u w:val="none"/>
          </w:rPr>
          <w:t>Enable</w:t>
        </w:r>
      </w:hyperlink>
      <w:r w:rsidRPr="00807B3C">
        <w:t xml:space="preserve"> . </w:t>
      </w:r>
    </w:p>
    <w:p w14:paraId="1294B942" w14:textId="77777777" w:rsidR="00807B3C" w:rsidRDefault="00807B3C" w:rsidP="00807B3C">
      <w:pPr>
        <w:pStyle w:val="Heading3"/>
      </w:pPr>
      <w:bookmarkStart w:id="15" w:name="_Toc129959417"/>
      <w:bookmarkStart w:id="16" w:name="_Toc161926323"/>
      <w:bookmarkStart w:id="17" w:name="_Toc161926983"/>
      <w:bookmarkStart w:id="18" w:name="_Toc193207350"/>
      <w:bookmarkStart w:id="19" w:name="_Toc193208510"/>
      <w:r w:rsidRPr="00E1485C">
        <w:t>An Introduction to the Autism Spectrum</w:t>
      </w:r>
      <w:bookmarkEnd w:id="15"/>
      <w:bookmarkEnd w:id="16"/>
      <w:bookmarkEnd w:id="17"/>
      <w:bookmarkEnd w:id="18"/>
      <w:bookmarkEnd w:id="19"/>
    </w:p>
    <w:p w14:paraId="6E93DD89" w14:textId="77777777" w:rsidR="00807B3C" w:rsidRPr="007A7641" w:rsidRDefault="00807B3C" w:rsidP="00807B3C">
      <w:pPr>
        <w:pStyle w:val="NoSpacing"/>
        <w:rPr>
          <w:rFonts w:asciiTheme="minorHAnsi" w:hAnsiTheme="minorHAnsi" w:cstheme="minorHAnsi"/>
          <w:sz w:val="24"/>
          <w:szCs w:val="24"/>
          <w:lang w:eastAsia="en-GB"/>
        </w:rPr>
      </w:pPr>
      <w:r w:rsidRPr="007A7641">
        <w:rPr>
          <w:rFonts w:asciiTheme="minorHAnsi" w:hAnsiTheme="minorHAnsi" w:cstheme="minorHAnsi"/>
          <w:sz w:val="24"/>
          <w:szCs w:val="24"/>
          <w:shd w:val="clear" w:color="auto" w:fill="FFFFFF"/>
        </w:rPr>
        <w:t>An Introduction to the Autism Spectrum is designed for anyone who may come into contact with autistic individuals through their work, to help raise their awareness.</w:t>
      </w:r>
    </w:p>
    <w:p w14:paraId="39A6B254" w14:textId="77777777" w:rsidR="00807B3C" w:rsidRPr="006D528E" w:rsidRDefault="00807B3C" w:rsidP="00807B3C">
      <w:pPr>
        <w:pStyle w:val="Heading3"/>
      </w:pPr>
      <w:bookmarkStart w:id="20" w:name="_Toc129959418"/>
      <w:bookmarkStart w:id="21" w:name="_Toc161926324"/>
      <w:bookmarkStart w:id="22" w:name="_Toc161926984"/>
      <w:bookmarkStart w:id="23" w:name="_Toc193207351"/>
      <w:bookmarkStart w:id="24" w:name="_Toc193208511"/>
      <w:r w:rsidRPr="006D528E">
        <w:t>Awareness of Forced Marriages</w:t>
      </w:r>
      <w:bookmarkEnd w:id="20"/>
      <w:bookmarkEnd w:id="21"/>
      <w:bookmarkEnd w:id="22"/>
      <w:bookmarkEnd w:id="23"/>
      <w:bookmarkEnd w:id="24"/>
    </w:p>
    <w:p w14:paraId="4B14072C" w14:textId="77777777" w:rsidR="00807B3C" w:rsidRDefault="00807B3C" w:rsidP="00807B3C">
      <w:pPr>
        <w:pStyle w:val="NoSpacing"/>
        <w:rPr>
          <w:sz w:val="24"/>
          <w:szCs w:val="24"/>
          <w:shd w:val="clear" w:color="auto" w:fill="FFFFFF"/>
        </w:rPr>
      </w:pPr>
      <w:bookmarkStart w:id="25" w:name="_Toc129959419"/>
      <w:bookmarkStart w:id="26" w:name="_Toc161926325"/>
      <w:bookmarkStart w:id="27" w:name="_Toc161926985"/>
      <w:r w:rsidRPr="001C1C5C">
        <w:rPr>
          <w:sz w:val="24"/>
          <w:szCs w:val="24"/>
          <w:shd w:val="clear" w:color="auto" w:fill="FFFFFF"/>
        </w:rPr>
        <w:t>It is estimated that several thousand forced marriages take place each year, often with disastrous consequences for the victims. Your actions can help make a difference. This module will provide you with the knowledge and skills to deal with such a situation in a way that will increase the chances of a positive outcome for the victim considerably. When you have completed this module, you will be able to recognise the warning signs of forced marriage, take the right actions to help protect the potential victim and cooperate effectively with other agencies.</w:t>
      </w:r>
    </w:p>
    <w:p w14:paraId="5A6407D6" w14:textId="77777777" w:rsidR="00807B3C" w:rsidRPr="001C1C5C" w:rsidRDefault="00807B3C" w:rsidP="00807B3C">
      <w:pPr>
        <w:pStyle w:val="Heading3"/>
      </w:pPr>
      <w:bookmarkStart w:id="28" w:name="_Toc193207352"/>
      <w:bookmarkStart w:id="29" w:name="_Toc193208512"/>
      <w:r w:rsidRPr="001C1C5C">
        <w:t>Awareness of Health and Safety</w:t>
      </w:r>
      <w:bookmarkEnd w:id="28"/>
      <w:bookmarkEnd w:id="29"/>
    </w:p>
    <w:p w14:paraId="4A8D8950" w14:textId="77777777" w:rsidR="00807B3C" w:rsidRPr="001C1C5C" w:rsidRDefault="00807B3C" w:rsidP="00807B3C">
      <w:pPr>
        <w:pStyle w:val="NoSpacing"/>
        <w:rPr>
          <w:sz w:val="24"/>
          <w:szCs w:val="24"/>
          <w:shd w:val="clear" w:color="auto" w:fill="FFFFFF"/>
        </w:rPr>
      </w:pPr>
      <w:r w:rsidRPr="001C1C5C">
        <w:rPr>
          <w:sz w:val="24"/>
          <w:szCs w:val="24"/>
          <w:shd w:val="clear" w:color="auto" w:fill="FFFFFF"/>
        </w:rPr>
        <w:t>This short course is all about keeping you safe and well. Everyone has a role in making workplaces a safe place to be, so this course introduces you to the main areas everyone should consider, no matter what environment they work in. It also helps employers meet their obligations to comply with Health and Safety legislation.</w:t>
      </w:r>
    </w:p>
    <w:p w14:paraId="32D9A378" w14:textId="77777777" w:rsidR="00807B3C" w:rsidRDefault="00807B3C" w:rsidP="00807B3C">
      <w:pPr>
        <w:pStyle w:val="Heading3"/>
      </w:pPr>
      <w:bookmarkStart w:id="30" w:name="_Toc193207353"/>
      <w:bookmarkStart w:id="31" w:name="_Toc193208513"/>
      <w:r w:rsidRPr="00495615">
        <w:t>Child and Adult Sexual Exploitation</w:t>
      </w:r>
      <w:bookmarkEnd w:id="25"/>
      <w:bookmarkEnd w:id="26"/>
      <w:bookmarkEnd w:id="27"/>
      <w:bookmarkEnd w:id="30"/>
      <w:bookmarkEnd w:id="31"/>
    </w:p>
    <w:p w14:paraId="62611187" w14:textId="77777777" w:rsidR="00807B3C" w:rsidRPr="007A7641" w:rsidRDefault="00807B3C" w:rsidP="00807B3C">
      <w:pPr>
        <w:pStyle w:val="NoSpacing"/>
        <w:rPr>
          <w:sz w:val="24"/>
          <w:szCs w:val="24"/>
        </w:rPr>
      </w:pPr>
      <w:r w:rsidRPr="007A7641">
        <w:rPr>
          <w:sz w:val="24"/>
          <w:szCs w:val="24"/>
        </w:rPr>
        <w:t>This course provides information on dealing with both Child Sexual Exploitation (CSE) and Adult Sexual Exploitation (ASE). It is aimed at those who work with vulnerable individuals, it includes guidance on grooming, trafficking, consent and reporting.</w:t>
      </w:r>
    </w:p>
    <w:p w14:paraId="40EA4734" w14:textId="77777777" w:rsidR="00807B3C" w:rsidRDefault="00807B3C" w:rsidP="00807B3C">
      <w:pPr>
        <w:pStyle w:val="Heading3"/>
      </w:pPr>
      <w:bookmarkStart w:id="32" w:name="_Toc129959420"/>
      <w:bookmarkStart w:id="33" w:name="_Toc161926326"/>
      <w:bookmarkStart w:id="34" w:name="_Toc161926986"/>
      <w:bookmarkStart w:id="35" w:name="_Toc193207354"/>
      <w:bookmarkStart w:id="36" w:name="_Toc193208514"/>
      <w:r w:rsidRPr="00E1485C">
        <w:lastRenderedPageBreak/>
        <w:t>Child Criminal Exploitation Gangs and County Lines</w:t>
      </w:r>
      <w:bookmarkEnd w:id="32"/>
      <w:bookmarkEnd w:id="33"/>
      <w:bookmarkEnd w:id="34"/>
      <w:bookmarkEnd w:id="35"/>
      <w:bookmarkEnd w:id="36"/>
    </w:p>
    <w:p w14:paraId="76BA6397" w14:textId="77777777" w:rsidR="00807B3C" w:rsidRPr="00564D91" w:rsidRDefault="00807B3C" w:rsidP="00807B3C">
      <w:pPr>
        <w:autoSpaceDE w:val="0"/>
        <w:autoSpaceDN w:val="0"/>
        <w:adjustRightInd w:val="0"/>
        <w:spacing w:after="0" w:line="240" w:lineRule="auto"/>
        <w:rPr>
          <w:rFonts w:cstheme="minorHAnsi"/>
        </w:rPr>
      </w:pPr>
      <w:r w:rsidRPr="00564D91">
        <w:rPr>
          <w:rFonts w:cstheme="minorHAnsi"/>
          <w:lang w:eastAsia="en-GB"/>
        </w:rPr>
        <w:t>This course describes how children and young people can be vulnerable to gang related issues, Child Criminal Exploitation (CCE), and the definition of ‘county lines’. You will be able to identify the signs of children and young people at risk and what forms gang related issues can take. The course gives information on how to report and act to protect those at risk or already involved in these issues.</w:t>
      </w:r>
    </w:p>
    <w:p w14:paraId="678B7F8E" w14:textId="77777777" w:rsidR="00807B3C" w:rsidRDefault="00807B3C" w:rsidP="00807B3C">
      <w:pPr>
        <w:pStyle w:val="Heading3"/>
      </w:pPr>
      <w:bookmarkStart w:id="37" w:name="_Toc129959421"/>
      <w:bookmarkStart w:id="38" w:name="_Toc161926327"/>
      <w:bookmarkStart w:id="39" w:name="_Toc161926987"/>
      <w:bookmarkStart w:id="40" w:name="_Toc193207355"/>
      <w:bookmarkStart w:id="41" w:name="_Toc193208515"/>
      <w:r w:rsidRPr="00495615">
        <w:t>Child Poverty</w:t>
      </w:r>
      <w:bookmarkEnd w:id="37"/>
      <w:bookmarkEnd w:id="38"/>
      <w:bookmarkEnd w:id="39"/>
      <w:bookmarkEnd w:id="40"/>
      <w:bookmarkEnd w:id="41"/>
    </w:p>
    <w:p w14:paraId="6DA95368" w14:textId="77777777" w:rsidR="00807B3C" w:rsidRDefault="00807B3C" w:rsidP="00807B3C">
      <w:pPr>
        <w:pStyle w:val="NoSpacing"/>
        <w:rPr>
          <w:sz w:val="24"/>
          <w:szCs w:val="24"/>
          <w:shd w:val="clear" w:color="auto" w:fill="FFFFFF"/>
        </w:rPr>
      </w:pPr>
      <w:r w:rsidRPr="007A7641">
        <w:rPr>
          <w:sz w:val="24"/>
          <w:szCs w:val="24"/>
          <w:shd w:val="clear" w:color="auto" w:fill="FFFFFF"/>
        </w:rPr>
        <w:t>This course is relevant for all working with children who may be in poverty, such as social workers, teachers or health workers. It gives information on the reasons for poverty, how to help children and their families, and guidance on multi-agency working and your role as practitioner.</w:t>
      </w:r>
    </w:p>
    <w:p w14:paraId="13F1C168" w14:textId="77777777" w:rsidR="00807B3C" w:rsidRPr="00B5783B" w:rsidRDefault="00807B3C" w:rsidP="00807B3C">
      <w:pPr>
        <w:pStyle w:val="Heading3"/>
        <w:rPr>
          <w:shd w:val="clear" w:color="auto" w:fill="FFFFFF"/>
        </w:rPr>
      </w:pPr>
      <w:bookmarkStart w:id="42" w:name="_Toc193207356"/>
      <w:bookmarkStart w:id="43" w:name="_Toc193208516"/>
      <w:r w:rsidRPr="00B5783B">
        <w:rPr>
          <w:shd w:val="clear" w:color="auto" w:fill="FFFFFF"/>
        </w:rPr>
        <w:t>Cyber Security Awareness</w:t>
      </w:r>
      <w:bookmarkEnd w:id="42"/>
      <w:bookmarkEnd w:id="43"/>
    </w:p>
    <w:p w14:paraId="3C9579BD" w14:textId="77777777" w:rsidR="00807B3C" w:rsidRDefault="00807B3C" w:rsidP="00807B3C">
      <w:pPr>
        <w:pStyle w:val="NoSpacing"/>
        <w:rPr>
          <w:sz w:val="24"/>
          <w:szCs w:val="24"/>
          <w:shd w:val="clear" w:color="auto" w:fill="FFFFFF"/>
        </w:rPr>
      </w:pPr>
      <w:r w:rsidRPr="00B5783B">
        <w:rPr>
          <w:sz w:val="24"/>
          <w:szCs w:val="24"/>
          <w:shd w:val="clear" w:color="auto" w:fill="FFFFFF"/>
        </w:rPr>
        <w:t>This course teaches you all about cyber security: from what cyber threats you need to know about, to how you can prevent a cyberattack from happening. You’ll also find out how cyber security links to GDPR and learn top tips on keeping yourself and your organisation safe from cyber thieves. </w:t>
      </w:r>
    </w:p>
    <w:p w14:paraId="4D6C2206" w14:textId="77777777" w:rsidR="00807B3C" w:rsidRDefault="00807B3C" w:rsidP="00807B3C">
      <w:pPr>
        <w:pStyle w:val="Heading3"/>
      </w:pPr>
      <w:bookmarkStart w:id="44" w:name="_Toc161926328"/>
      <w:bookmarkStart w:id="45" w:name="_Toc161926988"/>
      <w:bookmarkStart w:id="46" w:name="_Toc193207357"/>
      <w:bookmarkStart w:id="47" w:name="_Toc193208517"/>
      <w:r w:rsidRPr="00E1485C">
        <w:t>De</w:t>
      </w:r>
      <w:r>
        <w:t>aling with Stressful Situations</w:t>
      </w:r>
      <w:bookmarkEnd w:id="44"/>
      <w:bookmarkEnd w:id="45"/>
      <w:bookmarkEnd w:id="46"/>
      <w:bookmarkEnd w:id="47"/>
    </w:p>
    <w:p w14:paraId="48621C44" w14:textId="77777777" w:rsidR="00807B3C" w:rsidRPr="000D6DFB" w:rsidRDefault="00807B3C" w:rsidP="00807B3C">
      <w:pPr>
        <w:pStyle w:val="NoSpacing"/>
        <w:rPr>
          <w:sz w:val="24"/>
          <w:szCs w:val="24"/>
        </w:rPr>
      </w:pPr>
      <w:r w:rsidRPr="000D6DFB">
        <w:rPr>
          <w:sz w:val="24"/>
          <w:szCs w:val="24"/>
        </w:rPr>
        <w:t>A short course to give learners an understanding of what stress is, how different people cope with stress and tools and techniques that can be used.</w:t>
      </w:r>
    </w:p>
    <w:p w14:paraId="76E33F9B" w14:textId="77777777" w:rsidR="00807B3C" w:rsidRDefault="00807B3C" w:rsidP="00807B3C">
      <w:pPr>
        <w:pStyle w:val="Heading3"/>
      </w:pPr>
      <w:bookmarkStart w:id="48" w:name="_Toc129959422"/>
      <w:bookmarkStart w:id="49" w:name="_Toc161926329"/>
      <w:bookmarkStart w:id="50" w:name="_Toc161926989"/>
      <w:bookmarkStart w:id="51" w:name="_Toc193207358"/>
      <w:bookmarkStart w:id="52" w:name="_Toc193208518"/>
      <w:r w:rsidRPr="00C741E9">
        <w:t>Dementia Awareness Training</w:t>
      </w:r>
      <w:bookmarkEnd w:id="48"/>
      <w:bookmarkEnd w:id="49"/>
      <w:bookmarkEnd w:id="50"/>
      <w:bookmarkEnd w:id="51"/>
      <w:bookmarkEnd w:id="52"/>
    </w:p>
    <w:p w14:paraId="070C1486" w14:textId="77777777" w:rsidR="00807B3C" w:rsidRPr="00564D91" w:rsidRDefault="00807B3C" w:rsidP="00807B3C">
      <w:pPr>
        <w:autoSpaceDE w:val="0"/>
        <w:autoSpaceDN w:val="0"/>
        <w:adjustRightInd w:val="0"/>
        <w:spacing w:after="0" w:line="240" w:lineRule="auto"/>
        <w:rPr>
          <w:rFonts w:cstheme="minorHAnsi"/>
        </w:rPr>
      </w:pPr>
      <w:r w:rsidRPr="00564D91">
        <w:rPr>
          <w:rFonts w:cstheme="minorHAnsi"/>
          <w:lang w:eastAsia="en-GB"/>
        </w:rPr>
        <w:t>This course, intended for healthcare professionals and those working with individuals with dementia, covers the symptoms and types of dementia, its treatment and medication, the how to manage communication and care.</w:t>
      </w:r>
    </w:p>
    <w:p w14:paraId="757C0BDA" w14:textId="77777777" w:rsidR="00807B3C" w:rsidRDefault="00807B3C" w:rsidP="00807B3C">
      <w:pPr>
        <w:pStyle w:val="Heading3"/>
      </w:pPr>
      <w:bookmarkStart w:id="53" w:name="_Toc129959423"/>
      <w:bookmarkStart w:id="54" w:name="_Toc161926330"/>
      <w:bookmarkStart w:id="55" w:name="_Toc161926990"/>
      <w:bookmarkStart w:id="56" w:name="_Toc193207359"/>
      <w:bookmarkStart w:id="57" w:name="_Toc193208519"/>
      <w:r w:rsidRPr="00E1485C">
        <w:t xml:space="preserve">Early Child Development </w:t>
      </w:r>
      <w:r>
        <w:t>–</w:t>
      </w:r>
      <w:r w:rsidRPr="00E1485C">
        <w:t xml:space="preserve"> Foundation</w:t>
      </w:r>
      <w:bookmarkEnd w:id="53"/>
      <w:bookmarkEnd w:id="54"/>
      <w:bookmarkEnd w:id="55"/>
      <w:bookmarkEnd w:id="56"/>
      <w:bookmarkEnd w:id="57"/>
    </w:p>
    <w:p w14:paraId="32DFACB9" w14:textId="77777777" w:rsidR="00807B3C" w:rsidRPr="00B5783B" w:rsidRDefault="00807B3C" w:rsidP="00807B3C">
      <w:pPr>
        <w:pStyle w:val="NoSpacing"/>
        <w:rPr>
          <w:b/>
          <w:bCs/>
          <w:sz w:val="24"/>
          <w:szCs w:val="24"/>
          <w:lang w:eastAsia="en-GB"/>
        </w:rPr>
      </w:pPr>
      <w:bookmarkStart w:id="58" w:name="_Toc161926331"/>
      <w:bookmarkStart w:id="59" w:name="_Toc161926991"/>
      <w:r w:rsidRPr="00B5783B">
        <w:rPr>
          <w:sz w:val="24"/>
          <w:szCs w:val="24"/>
          <w:lang w:eastAsia="en-GB"/>
        </w:rPr>
        <w:t>Our Early Child Development - Foundation course looks to educate learners on various issues that may affect child development. Topics within the course include the stages of development, attachment, vulnerabilities and resilience and the importance of child development. From these topics learners will be equipped with the relevant knowledge to be able to adapt their working practices in relation to child development.</w:t>
      </w:r>
    </w:p>
    <w:p w14:paraId="49F1F8DE" w14:textId="77777777" w:rsidR="00807B3C" w:rsidRDefault="00807B3C" w:rsidP="00807B3C">
      <w:pPr>
        <w:pStyle w:val="Heading3"/>
      </w:pPr>
      <w:bookmarkStart w:id="60" w:name="_Toc193207360"/>
      <w:bookmarkStart w:id="61" w:name="_Toc193208520"/>
      <w:r>
        <w:t>Equality, Diversity and Inclusion for Employees</w:t>
      </w:r>
      <w:bookmarkEnd w:id="58"/>
      <w:bookmarkEnd w:id="59"/>
      <w:bookmarkEnd w:id="60"/>
      <w:bookmarkEnd w:id="61"/>
    </w:p>
    <w:p w14:paraId="62E5374F" w14:textId="77777777" w:rsidR="00807B3C" w:rsidRPr="002D7E6D" w:rsidRDefault="00807B3C" w:rsidP="00807B3C">
      <w:pPr>
        <w:pStyle w:val="NoSpacing"/>
        <w:rPr>
          <w:sz w:val="24"/>
          <w:szCs w:val="24"/>
        </w:rPr>
      </w:pPr>
      <w:r w:rsidRPr="002D7E6D">
        <w:rPr>
          <w:sz w:val="24"/>
          <w:szCs w:val="24"/>
        </w:rPr>
        <w:t>This course describes what the three terms mean, the differences between them and how to live and breathe an equality, diversity and inclusion strategy. The course in approximately 1hour and covers different types of discrimination and unconscious biases in the workplace.</w:t>
      </w:r>
    </w:p>
    <w:p w14:paraId="0E87C9AA" w14:textId="77777777" w:rsidR="00807B3C" w:rsidRDefault="00807B3C" w:rsidP="00807B3C">
      <w:pPr>
        <w:pStyle w:val="Heading3"/>
      </w:pPr>
      <w:bookmarkStart w:id="62" w:name="_Toc161926332"/>
      <w:bookmarkStart w:id="63" w:name="_Toc161926992"/>
      <w:bookmarkStart w:id="64" w:name="_Toc193207361"/>
      <w:bookmarkStart w:id="65" w:name="_Toc193208521"/>
      <w:r>
        <w:t>Equality, Diversity and Inclusion for Managers</w:t>
      </w:r>
      <w:bookmarkEnd w:id="62"/>
      <w:bookmarkEnd w:id="63"/>
      <w:bookmarkEnd w:id="64"/>
      <w:bookmarkEnd w:id="65"/>
    </w:p>
    <w:p w14:paraId="0A502AD2" w14:textId="77777777" w:rsidR="00807B3C" w:rsidRPr="002D7E6D" w:rsidRDefault="00807B3C" w:rsidP="00807B3C">
      <w:pPr>
        <w:pStyle w:val="NoSpacing"/>
        <w:rPr>
          <w:sz w:val="24"/>
          <w:szCs w:val="24"/>
        </w:rPr>
      </w:pPr>
      <w:r w:rsidRPr="002D7E6D">
        <w:rPr>
          <w:sz w:val="24"/>
          <w:szCs w:val="24"/>
        </w:rPr>
        <w:t>Discover how to create and inclusive working environment and the benefits of implementing a comprehensive ED&amp;I strategy. You will gain knowledge of what equality, diversity and inclusion means and the difference between each term.</w:t>
      </w:r>
    </w:p>
    <w:p w14:paraId="40876646" w14:textId="77777777" w:rsidR="00807B3C" w:rsidRPr="00564D91" w:rsidRDefault="00807B3C" w:rsidP="00807B3C">
      <w:pPr>
        <w:pStyle w:val="Heading3"/>
      </w:pPr>
      <w:bookmarkStart w:id="66" w:name="_Toc129959424"/>
      <w:bookmarkStart w:id="67" w:name="_Toc161926333"/>
      <w:bookmarkStart w:id="68" w:name="_Toc161926993"/>
      <w:bookmarkStart w:id="69" w:name="_Toc193207362"/>
      <w:bookmarkStart w:id="70" w:name="_Toc193208522"/>
      <w:r w:rsidRPr="00564D91">
        <w:t>E-Safety</w:t>
      </w:r>
      <w:bookmarkEnd w:id="66"/>
      <w:bookmarkEnd w:id="67"/>
      <w:bookmarkEnd w:id="68"/>
      <w:bookmarkEnd w:id="69"/>
      <w:bookmarkEnd w:id="70"/>
    </w:p>
    <w:p w14:paraId="256B56CF" w14:textId="77777777" w:rsidR="00807B3C" w:rsidRPr="002D7E6D" w:rsidRDefault="00807B3C" w:rsidP="00807B3C">
      <w:pPr>
        <w:pStyle w:val="NoSpacing"/>
        <w:rPr>
          <w:sz w:val="24"/>
          <w:szCs w:val="24"/>
        </w:rPr>
      </w:pPr>
      <w:r w:rsidRPr="002D7E6D">
        <w:rPr>
          <w:sz w:val="24"/>
          <w:szCs w:val="24"/>
        </w:rPr>
        <w:t>This course describes the various forms of abuse and danger caused using technology and the internet, both for adults and children, and gives detailed information on how to counter its effects. You will be able to identify adults and children at risk, what forms online abuse takes and how to recognise them, and information on how to help and protect adults and children.</w:t>
      </w:r>
    </w:p>
    <w:p w14:paraId="21EE12B3" w14:textId="77777777" w:rsidR="00807B3C" w:rsidRDefault="00807B3C" w:rsidP="00807B3C">
      <w:pPr>
        <w:pStyle w:val="Heading3"/>
      </w:pPr>
      <w:bookmarkStart w:id="71" w:name="_Toc161926334"/>
      <w:bookmarkStart w:id="72" w:name="_Toc161926994"/>
      <w:bookmarkStart w:id="73" w:name="_Toc193207363"/>
      <w:bookmarkStart w:id="74" w:name="_Toc193208523"/>
      <w:r>
        <w:t>Fabricated Illness</w:t>
      </w:r>
      <w:bookmarkEnd w:id="71"/>
      <w:bookmarkEnd w:id="72"/>
      <w:bookmarkEnd w:id="73"/>
      <w:bookmarkEnd w:id="74"/>
    </w:p>
    <w:p w14:paraId="45502C27" w14:textId="77777777" w:rsidR="00807B3C" w:rsidRPr="002D7E6D" w:rsidRDefault="00807B3C" w:rsidP="00807B3C">
      <w:pPr>
        <w:pStyle w:val="NoSpacing"/>
        <w:rPr>
          <w:sz w:val="24"/>
          <w:szCs w:val="24"/>
        </w:rPr>
      </w:pPr>
      <w:r w:rsidRPr="002D7E6D">
        <w:rPr>
          <w:sz w:val="24"/>
          <w:szCs w:val="24"/>
          <w:shd w:val="clear" w:color="auto" w:fill="FFFFFF"/>
        </w:rPr>
        <w:t xml:space="preserve">Fabricated Induced Illness (FII) is a rare form of child abuse that can often go unnoticed. This course describes the symptoms of FII and the risk factors that can lead to it, and includes case studies, guidance </w:t>
      </w:r>
      <w:r w:rsidRPr="002D7E6D">
        <w:rPr>
          <w:sz w:val="24"/>
          <w:szCs w:val="24"/>
          <w:shd w:val="clear" w:color="auto" w:fill="FFFFFF"/>
        </w:rPr>
        <w:lastRenderedPageBreak/>
        <w:t>for practitioners. It will help those healthcare workers and those working with children to be more aware of FII.</w:t>
      </w:r>
    </w:p>
    <w:p w14:paraId="2FBAA6D1" w14:textId="77777777" w:rsidR="00807B3C" w:rsidRDefault="00807B3C" w:rsidP="00807B3C">
      <w:pPr>
        <w:pStyle w:val="Heading3"/>
      </w:pPr>
      <w:bookmarkStart w:id="75" w:name="_Toc129959425"/>
      <w:bookmarkStart w:id="76" w:name="_Toc161926335"/>
      <w:bookmarkStart w:id="77" w:name="_Toc161926995"/>
      <w:bookmarkStart w:id="78" w:name="_Toc193207364"/>
      <w:bookmarkStart w:id="79" w:name="_Toc193208524"/>
      <w:r w:rsidRPr="00E1485C">
        <w:t>Female Genital Mutilation</w:t>
      </w:r>
      <w:bookmarkEnd w:id="75"/>
      <w:bookmarkEnd w:id="76"/>
      <w:bookmarkEnd w:id="77"/>
      <w:bookmarkEnd w:id="78"/>
      <w:bookmarkEnd w:id="79"/>
    </w:p>
    <w:p w14:paraId="269E60D1" w14:textId="77777777" w:rsidR="00807B3C" w:rsidRDefault="00807B3C" w:rsidP="00807B3C">
      <w:pPr>
        <w:autoSpaceDE w:val="0"/>
        <w:autoSpaceDN w:val="0"/>
        <w:adjustRightInd w:val="0"/>
        <w:spacing w:after="0" w:line="240" w:lineRule="auto"/>
        <w:rPr>
          <w:rFonts w:cstheme="minorHAnsi"/>
          <w:lang w:eastAsia="en-GB"/>
        </w:rPr>
      </w:pPr>
      <w:r w:rsidRPr="0098030B">
        <w:rPr>
          <w:rFonts w:cstheme="minorHAnsi"/>
          <w:lang w:eastAsia="en-GB"/>
        </w:rPr>
        <w:t>This course covers FGM (female genital mutilation), abuse linked to faith or belief, and forced marriage. This course help learners to understand the links between these issues, provides information on how to identify vulnerable people, and how to report and act on such knowledge.</w:t>
      </w:r>
    </w:p>
    <w:p w14:paraId="24F4F0F1" w14:textId="77777777" w:rsidR="00807B3C" w:rsidRDefault="00807B3C" w:rsidP="00807B3C">
      <w:pPr>
        <w:pStyle w:val="Heading3"/>
        <w:rPr>
          <w:lang w:eastAsia="en-GB"/>
        </w:rPr>
      </w:pPr>
      <w:bookmarkStart w:id="80" w:name="_Toc193207365"/>
      <w:bookmarkStart w:id="81" w:name="_Toc193208525"/>
      <w:r w:rsidRPr="00B5783B">
        <w:rPr>
          <w:lang w:eastAsia="en-GB"/>
        </w:rPr>
        <w:t>Fire Safety Training</w:t>
      </w:r>
      <w:bookmarkEnd w:id="80"/>
      <w:bookmarkEnd w:id="81"/>
    </w:p>
    <w:p w14:paraId="63CC1E2C" w14:textId="77777777" w:rsidR="00807B3C" w:rsidRDefault="00807B3C" w:rsidP="00807B3C">
      <w:pPr>
        <w:pStyle w:val="NoSpacing"/>
        <w:rPr>
          <w:lang w:eastAsia="en-GB"/>
        </w:rPr>
      </w:pPr>
      <w:r w:rsidRPr="00B5783B">
        <w:rPr>
          <w:sz w:val="24"/>
          <w:szCs w:val="24"/>
          <w:lang w:eastAsia="en-GB"/>
        </w:rPr>
        <w:t>This short course on Fire Safety helps you to prevent fires from happening and to stay safe when they do happen. This course helps employers meet the Regulatory Reform (Fire Safety) Order 2005. The training is suitable for anyone in any workplace</w:t>
      </w:r>
      <w:r w:rsidRPr="00B5783B">
        <w:rPr>
          <w:lang w:eastAsia="en-GB"/>
        </w:rPr>
        <w:t>.</w:t>
      </w:r>
      <w:bookmarkStart w:id="82" w:name="_Toc161926336"/>
      <w:bookmarkStart w:id="83" w:name="_Toc161926996"/>
    </w:p>
    <w:p w14:paraId="28AE68E9" w14:textId="77777777" w:rsidR="00807B3C" w:rsidRDefault="00807B3C" w:rsidP="00807B3C">
      <w:pPr>
        <w:pStyle w:val="Heading3"/>
      </w:pPr>
      <w:bookmarkStart w:id="84" w:name="_Toc193207366"/>
      <w:bookmarkStart w:id="85" w:name="_Toc193208526"/>
      <w:r>
        <w:t>Growth Mindset</w:t>
      </w:r>
      <w:bookmarkEnd w:id="82"/>
      <w:bookmarkEnd w:id="83"/>
      <w:bookmarkEnd w:id="84"/>
      <w:bookmarkEnd w:id="85"/>
    </w:p>
    <w:p w14:paraId="45FB6DD6" w14:textId="77777777" w:rsidR="00807B3C" w:rsidRDefault="00807B3C" w:rsidP="00807B3C">
      <w:pPr>
        <w:pStyle w:val="NoSpacing"/>
        <w:rPr>
          <w:sz w:val="24"/>
          <w:szCs w:val="24"/>
          <w:shd w:val="clear" w:color="auto" w:fill="FFFFFF"/>
        </w:rPr>
      </w:pPr>
      <w:r w:rsidRPr="002D7E6D">
        <w:rPr>
          <w:sz w:val="24"/>
          <w:szCs w:val="24"/>
          <w:shd w:val="clear" w:color="auto" w:fill="FFFFFF"/>
        </w:rPr>
        <w:t>A short course designed to give the learner an understanding of what growth mindset is and how to implement this to improve their own practice.</w:t>
      </w:r>
    </w:p>
    <w:p w14:paraId="59B1979D" w14:textId="77777777" w:rsidR="00807B3C" w:rsidRPr="00B5783B" w:rsidRDefault="00807B3C" w:rsidP="00807B3C">
      <w:pPr>
        <w:pStyle w:val="Heading3"/>
      </w:pPr>
      <w:bookmarkStart w:id="86" w:name="_Toc193207367"/>
      <w:bookmarkStart w:id="87" w:name="_Toc193208527"/>
      <w:r w:rsidRPr="00B5783B">
        <w:t>Infection Prevention and Control (IPC) at work</w:t>
      </w:r>
      <w:bookmarkEnd w:id="86"/>
      <w:bookmarkEnd w:id="87"/>
    </w:p>
    <w:p w14:paraId="0D1238F5" w14:textId="77777777" w:rsidR="00807B3C" w:rsidRDefault="00807B3C" w:rsidP="00807B3C">
      <w:pPr>
        <w:pStyle w:val="NoSpacing"/>
        <w:rPr>
          <w:sz w:val="24"/>
          <w:szCs w:val="24"/>
        </w:rPr>
      </w:pPr>
      <w:r w:rsidRPr="00B5783B">
        <w:rPr>
          <w:sz w:val="24"/>
          <w:szCs w:val="24"/>
        </w:rPr>
        <w:t>Everyone has a part to play when it comes to Infection Prevention and Control (IPC). Ensuring you know the most effective ways you can stop the spread of viruses and bacteria could help reduce the risk of infection in your workplace. Nobody wants to be ill and no business wants to lose time, money and productivity to illness, so the course helps protect everyone by teaching you how to prevent the spread of infection. </w:t>
      </w:r>
    </w:p>
    <w:p w14:paraId="0F1FB718" w14:textId="77777777" w:rsidR="00807B3C" w:rsidRPr="00B5783B" w:rsidRDefault="00807B3C" w:rsidP="00807B3C">
      <w:pPr>
        <w:pStyle w:val="Heading3"/>
      </w:pPr>
      <w:bookmarkStart w:id="88" w:name="_Toc193207368"/>
      <w:bookmarkStart w:id="89" w:name="_Toc193208528"/>
      <w:r w:rsidRPr="00B5783B">
        <w:t>Infection Prevention and Control Resource Pack</w:t>
      </w:r>
      <w:bookmarkEnd w:id="88"/>
      <w:bookmarkEnd w:id="89"/>
    </w:p>
    <w:p w14:paraId="4EBFCE03" w14:textId="77777777" w:rsidR="00807B3C" w:rsidRPr="002D7E6D" w:rsidRDefault="00807B3C" w:rsidP="00807B3C">
      <w:pPr>
        <w:pStyle w:val="NoSpacing"/>
        <w:rPr>
          <w:sz w:val="24"/>
          <w:szCs w:val="24"/>
        </w:rPr>
      </w:pPr>
      <w:r w:rsidRPr="00B5783B">
        <w:rPr>
          <w:sz w:val="24"/>
          <w:szCs w:val="24"/>
        </w:rPr>
        <w:t>This course has been designed as a resource pack to aid learners in understanding the steps they can take to ensure effective infection prevention and control. A range of different resources are included.</w:t>
      </w:r>
    </w:p>
    <w:p w14:paraId="2F4F2F12" w14:textId="77777777" w:rsidR="00807B3C" w:rsidRDefault="00807B3C" w:rsidP="00807B3C">
      <w:pPr>
        <w:pStyle w:val="Heading3"/>
      </w:pPr>
      <w:bookmarkStart w:id="90" w:name="_Toc161926337"/>
      <w:bookmarkStart w:id="91" w:name="_Toc161926997"/>
      <w:bookmarkStart w:id="92" w:name="_Toc129959426"/>
      <w:bookmarkStart w:id="93" w:name="_Toc193207369"/>
      <w:bookmarkStart w:id="94" w:name="_Toc193208529"/>
      <w:r w:rsidRPr="0093393B">
        <w:t>Learning From Serious Case Reviews</w:t>
      </w:r>
      <w:bookmarkEnd w:id="90"/>
      <w:bookmarkEnd w:id="91"/>
      <w:bookmarkEnd w:id="92"/>
      <w:bookmarkEnd w:id="93"/>
      <w:bookmarkEnd w:id="94"/>
    </w:p>
    <w:p w14:paraId="0BCD812F" w14:textId="77777777" w:rsidR="00807B3C" w:rsidRPr="002D7E6D" w:rsidRDefault="00807B3C" w:rsidP="00807B3C">
      <w:pPr>
        <w:pStyle w:val="NoSpacing"/>
        <w:rPr>
          <w:sz w:val="24"/>
          <w:szCs w:val="24"/>
        </w:rPr>
      </w:pPr>
      <w:r w:rsidRPr="002D7E6D">
        <w:rPr>
          <w:sz w:val="24"/>
          <w:szCs w:val="24"/>
          <w:shd w:val="clear" w:color="auto" w:fill="FFFFFF"/>
        </w:rPr>
        <w:t>This Learning from SCR course will equip all those who come into contact with children with the knowledge and understanding they need to respond to neglect, abuse and extra-familiar harm to help prevent future serious child safeguarding incidents.</w:t>
      </w:r>
    </w:p>
    <w:p w14:paraId="65E1B207" w14:textId="77777777" w:rsidR="00807B3C" w:rsidRDefault="00807B3C" w:rsidP="00807B3C">
      <w:pPr>
        <w:pStyle w:val="Heading3"/>
      </w:pPr>
      <w:bookmarkStart w:id="95" w:name="_Toc129959427"/>
      <w:bookmarkStart w:id="96" w:name="_Toc161926338"/>
      <w:bookmarkStart w:id="97" w:name="_Toc161926998"/>
      <w:bookmarkStart w:id="98" w:name="_Toc193207370"/>
      <w:bookmarkStart w:id="99" w:name="_Toc193208530"/>
      <w:r>
        <w:t>Level 1 Safeguarding Everyone</w:t>
      </w:r>
      <w:bookmarkEnd w:id="95"/>
      <w:bookmarkEnd w:id="96"/>
      <w:bookmarkEnd w:id="97"/>
      <w:bookmarkEnd w:id="98"/>
      <w:bookmarkEnd w:id="99"/>
    </w:p>
    <w:p w14:paraId="1E779B19" w14:textId="77777777" w:rsidR="00807B3C" w:rsidRPr="00B5783B" w:rsidRDefault="00807B3C" w:rsidP="00807B3C">
      <w:pPr>
        <w:pStyle w:val="NoSpacing"/>
        <w:rPr>
          <w:b/>
          <w:bCs/>
          <w:sz w:val="24"/>
          <w:szCs w:val="24"/>
        </w:rPr>
      </w:pPr>
      <w:bookmarkStart w:id="100" w:name="_Toc129959428"/>
      <w:bookmarkStart w:id="101" w:name="_Toc161926339"/>
      <w:bookmarkStart w:id="102" w:name="_Toc161926999"/>
      <w:r w:rsidRPr="00B5783B">
        <w:rPr>
          <w:sz w:val="24"/>
          <w:szCs w:val="24"/>
        </w:rPr>
        <w:t>This course covers the core information for Safeguarding Everyone Level 1, covering both children and adults. It introduces safeguarding as a topic, covering jargon, multi-agency working and best practice, as well as how to identify the signs and symptoms of abuse and what you should do if you suspect a vulnerable individual is being abused or discloses information. The core content also covers national and local context, whistleblowing and focuses on your role and what you can do to recognise and reduce the likelihood of abuse. The final part focuses on how to deal with suspected and disclosed abuse at Level 1.</w:t>
      </w:r>
    </w:p>
    <w:p w14:paraId="6D85DEC7" w14:textId="77777777" w:rsidR="00807B3C" w:rsidRDefault="00807B3C" w:rsidP="00807B3C">
      <w:pPr>
        <w:pStyle w:val="Heading3"/>
      </w:pPr>
      <w:bookmarkStart w:id="103" w:name="_Toc193207371"/>
      <w:bookmarkStart w:id="104" w:name="_Toc193208531"/>
      <w:r>
        <w:t>Level 2 Safeguarding Everyone</w:t>
      </w:r>
      <w:bookmarkEnd w:id="100"/>
      <w:bookmarkEnd w:id="101"/>
      <w:bookmarkEnd w:id="102"/>
      <w:bookmarkEnd w:id="103"/>
      <w:bookmarkEnd w:id="104"/>
    </w:p>
    <w:p w14:paraId="43C06A2F" w14:textId="77777777" w:rsidR="00807B3C" w:rsidRPr="00564D91" w:rsidRDefault="00807B3C" w:rsidP="00807B3C">
      <w:pPr>
        <w:pStyle w:val="NoSpacing"/>
        <w:rPr>
          <w:rStyle w:val="jsgrdq"/>
          <w:rFonts w:asciiTheme="minorHAnsi" w:hAnsiTheme="minorHAnsi" w:cstheme="minorHAnsi"/>
        </w:rPr>
      </w:pPr>
      <w:r w:rsidRPr="004026C7">
        <w:rPr>
          <w:rStyle w:val="jsgrdq"/>
          <w:rFonts w:asciiTheme="minorHAnsi" w:hAnsiTheme="minorHAnsi" w:cstheme="minorHAnsi"/>
          <w:sz w:val="24"/>
          <w:szCs w:val="24"/>
        </w:rPr>
        <w:t>If you work with children young people or adults, you have a number of key responsibilities to ensure that any suspected abuse or neglect is reported to the appropriate level. This course will give you the knowledge and skills to ensure you can help safeguard not only those you are directly responsible but everyone you have contact with whilst carrying out your duties</w:t>
      </w:r>
      <w:r w:rsidRPr="00564D91">
        <w:rPr>
          <w:rStyle w:val="jsgrdq"/>
          <w:rFonts w:asciiTheme="minorHAnsi" w:hAnsiTheme="minorHAnsi" w:cstheme="minorHAnsi"/>
        </w:rPr>
        <w:t>.</w:t>
      </w:r>
    </w:p>
    <w:p w14:paraId="47B66A82" w14:textId="77777777" w:rsidR="00807B3C" w:rsidRDefault="00807B3C" w:rsidP="00807B3C">
      <w:pPr>
        <w:pStyle w:val="Heading3"/>
      </w:pPr>
      <w:bookmarkStart w:id="105" w:name="_Toc129959429"/>
      <w:bookmarkStart w:id="106" w:name="_Toc161926340"/>
      <w:bookmarkStart w:id="107" w:name="_Toc161927000"/>
      <w:bookmarkStart w:id="108" w:name="_Toc193207372"/>
      <w:bookmarkStart w:id="109" w:name="_Toc193208532"/>
      <w:r>
        <w:t>Level 2 Safeguarding Adults</w:t>
      </w:r>
      <w:bookmarkEnd w:id="105"/>
      <w:bookmarkEnd w:id="106"/>
      <w:bookmarkEnd w:id="107"/>
      <w:bookmarkEnd w:id="108"/>
      <w:bookmarkEnd w:id="109"/>
    </w:p>
    <w:p w14:paraId="3C20EA79" w14:textId="77777777" w:rsidR="00807B3C" w:rsidRPr="00B5783B" w:rsidRDefault="00807B3C" w:rsidP="00807B3C">
      <w:pPr>
        <w:pStyle w:val="NoSpacing"/>
        <w:rPr>
          <w:b/>
          <w:bCs/>
          <w:sz w:val="24"/>
          <w:szCs w:val="24"/>
        </w:rPr>
      </w:pPr>
      <w:bookmarkStart w:id="110" w:name="_Toc129959430"/>
      <w:bookmarkStart w:id="111" w:name="_Toc161926341"/>
      <w:bookmarkStart w:id="112" w:name="_Toc161927001"/>
      <w:r w:rsidRPr="00B5783B">
        <w:rPr>
          <w:sz w:val="24"/>
          <w:szCs w:val="24"/>
        </w:rPr>
        <w:t xml:space="preserve">This course covers the core information for Level 2 Safeguarding Adults. It introduces safeguarding as a topic, covering jargon, multi-agency working and best practice, as well as how to identify the signs and symptoms of abuse and what you should do if you suspect a vulnerable adult is being abused or discloses </w:t>
      </w:r>
      <w:r w:rsidRPr="00B5783B">
        <w:rPr>
          <w:sz w:val="24"/>
          <w:szCs w:val="24"/>
        </w:rPr>
        <w:lastRenderedPageBreak/>
        <w:t>information. The core content also covers national and local context, whistleblowing and focuses on your role and what you can do to recognise and reduce the likelihood of abuse. The final part focuses on how to deal with suspected and disclosed abuse at Level 2.</w:t>
      </w:r>
    </w:p>
    <w:p w14:paraId="55CFF75A" w14:textId="77777777" w:rsidR="00807B3C" w:rsidRDefault="00807B3C" w:rsidP="00807B3C">
      <w:pPr>
        <w:pStyle w:val="Heading3"/>
      </w:pPr>
      <w:bookmarkStart w:id="113" w:name="_Toc193207373"/>
      <w:bookmarkStart w:id="114" w:name="_Toc193208533"/>
      <w:r>
        <w:t>Level 3 Safeguarding Adults</w:t>
      </w:r>
      <w:bookmarkEnd w:id="110"/>
      <w:bookmarkEnd w:id="111"/>
      <w:bookmarkEnd w:id="112"/>
      <w:bookmarkEnd w:id="113"/>
      <w:bookmarkEnd w:id="114"/>
    </w:p>
    <w:p w14:paraId="265117E8" w14:textId="77777777" w:rsidR="00807B3C" w:rsidRPr="004026C7" w:rsidRDefault="00807B3C" w:rsidP="00807B3C">
      <w:pPr>
        <w:pStyle w:val="NoSpacing"/>
        <w:rPr>
          <w:b/>
          <w:bCs/>
          <w:sz w:val="24"/>
          <w:szCs w:val="24"/>
        </w:rPr>
      </w:pPr>
      <w:bookmarkStart w:id="115" w:name="_Toc129959431"/>
      <w:bookmarkStart w:id="116" w:name="_Toc161926342"/>
      <w:bookmarkStart w:id="117" w:name="_Toc161927002"/>
      <w:r w:rsidRPr="004026C7">
        <w:rPr>
          <w:sz w:val="24"/>
          <w:szCs w:val="24"/>
        </w:rPr>
        <w:t>This course covers the core information for Level 3 Safeguarding Adults. It introduces safeguarding as a topic, covering jargon, multi-agency working and best practice, as well as how to identify the signs and symptoms of abuse and what you should do if you suspect a vulnerable adult is being abused or discloses information. The core content also covers national and local context, whistleblowing and focuses on your role and what you can do to recognise and reduce the likelihood of abuse. The final part focuses on how to deal with suspected and disclosed abuse at Level 3.</w:t>
      </w:r>
    </w:p>
    <w:p w14:paraId="100EDB74" w14:textId="77777777" w:rsidR="00807B3C" w:rsidRPr="00E1485C" w:rsidRDefault="00807B3C" w:rsidP="00807B3C">
      <w:pPr>
        <w:pStyle w:val="Heading3"/>
      </w:pPr>
      <w:bookmarkStart w:id="118" w:name="_Toc193207374"/>
      <w:bookmarkStart w:id="119" w:name="_Toc193208534"/>
      <w:r w:rsidRPr="00E1485C">
        <w:t>Level 2 Safeguarding Children</w:t>
      </w:r>
      <w:bookmarkEnd w:id="115"/>
      <w:bookmarkEnd w:id="116"/>
      <w:bookmarkEnd w:id="117"/>
      <w:bookmarkEnd w:id="118"/>
      <w:bookmarkEnd w:id="119"/>
    </w:p>
    <w:p w14:paraId="25059F26" w14:textId="77777777" w:rsidR="00807B3C" w:rsidRPr="004026C7" w:rsidRDefault="00807B3C" w:rsidP="00807B3C">
      <w:pPr>
        <w:pStyle w:val="NoSpacing"/>
        <w:rPr>
          <w:b/>
          <w:bCs/>
          <w:sz w:val="24"/>
          <w:szCs w:val="24"/>
        </w:rPr>
      </w:pPr>
      <w:bookmarkStart w:id="120" w:name="_Toc129959432"/>
      <w:bookmarkStart w:id="121" w:name="_Toc161926343"/>
      <w:bookmarkStart w:id="122" w:name="_Toc161927003"/>
      <w:r w:rsidRPr="004026C7">
        <w:rPr>
          <w:sz w:val="24"/>
          <w:szCs w:val="24"/>
        </w:rPr>
        <w:t>Safeguarding Children Level 2 introduces key areas of safeguarding and is suitable for a range of roles including; administrators, teaching assistants, and early years practitioners. This course will ensure you have up-to-date knowledge of safeguarding policies, legislation and guidance, and includes ways you can reduce the risk of abuse, the signs and symptoms of different types of abuse, and the impact well-known child abuse and neglect cases have had on legislation.</w:t>
      </w:r>
    </w:p>
    <w:p w14:paraId="63B73C82" w14:textId="77777777" w:rsidR="00807B3C" w:rsidRDefault="00807B3C" w:rsidP="00807B3C">
      <w:pPr>
        <w:pStyle w:val="Heading3"/>
      </w:pPr>
      <w:bookmarkStart w:id="123" w:name="_Toc193207375"/>
      <w:bookmarkStart w:id="124" w:name="_Toc193208535"/>
      <w:r w:rsidRPr="00E1485C">
        <w:t>Level 3 Safeguarding Children</w:t>
      </w:r>
      <w:bookmarkEnd w:id="120"/>
      <w:bookmarkEnd w:id="121"/>
      <w:bookmarkEnd w:id="122"/>
      <w:bookmarkEnd w:id="123"/>
      <w:bookmarkEnd w:id="124"/>
    </w:p>
    <w:p w14:paraId="079940EA" w14:textId="77777777" w:rsidR="00807B3C" w:rsidRPr="004026C7" w:rsidRDefault="00807B3C" w:rsidP="00807B3C">
      <w:pPr>
        <w:pStyle w:val="NoSpacing"/>
        <w:rPr>
          <w:sz w:val="24"/>
          <w:szCs w:val="24"/>
          <w:lang w:eastAsia="en-GB"/>
        </w:rPr>
      </w:pPr>
      <w:bookmarkStart w:id="125" w:name="_Toc129959433"/>
      <w:bookmarkStart w:id="126" w:name="_Toc161926344"/>
      <w:bookmarkStart w:id="127" w:name="_Toc161927004"/>
      <w:r w:rsidRPr="004026C7">
        <w:rPr>
          <w:sz w:val="24"/>
          <w:szCs w:val="24"/>
          <w:lang w:eastAsia="en-GB"/>
        </w:rPr>
        <w:t>Safeguarding Level 3 for Children is one of our most in depth courses and is designed for managers who frequently come into contact with children and their families. This online course outlines the core responsibilities of lead workers, as well as why safeguarding is important, serious case reviews, key terms, reducing the likelihood of abuse, signs and symptoms of abuse, what to do if you suspect abuse, and the importance of whistleblowing.</w:t>
      </w:r>
    </w:p>
    <w:p w14:paraId="1D5C03E3" w14:textId="77777777" w:rsidR="00807B3C" w:rsidRPr="004026C7" w:rsidRDefault="00807B3C" w:rsidP="00807B3C">
      <w:pPr>
        <w:pStyle w:val="NoSpacing"/>
        <w:rPr>
          <w:sz w:val="24"/>
          <w:szCs w:val="24"/>
          <w:lang w:eastAsia="en-GB"/>
        </w:rPr>
      </w:pPr>
      <w:r w:rsidRPr="004026C7">
        <w:rPr>
          <w:sz w:val="24"/>
          <w:szCs w:val="24"/>
          <w:lang w:eastAsia="en-GB"/>
        </w:rPr>
        <w:t>Anyone who requires Level 3 Safeguarding Training has a considerable responsibility for safeguarding children and they have to be able to act accordingly to information and concerns brought to them.</w:t>
      </w:r>
    </w:p>
    <w:p w14:paraId="6E0DDBC0" w14:textId="77777777" w:rsidR="00807B3C" w:rsidRPr="004026C7" w:rsidRDefault="00807B3C" w:rsidP="00807B3C">
      <w:pPr>
        <w:pStyle w:val="NoSpacing"/>
        <w:rPr>
          <w:sz w:val="24"/>
          <w:szCs w:val="24"/>
          <w:lang w:eastAsia="en-GB"/>
        </w:rPr>
      </w:pPr>
      <w:r w:rsidRPr="004026C7">
        <w:rPr>
          <w:sz w:val="24"/>
          <w:szCs w:val="24"/>
          <w:lang w:eastAsia="en-GB"/>
        </w:rPr>
        <w:t>Anyone working at this level needs to be confident in working with multiple agencies and advise on local and national policies.</w:t>
      </w:r>
    </w:p>
    <w:p w14:paraId="24B44F1C" w14:textId="77777777" w:rsidR="00807B3C" w:rsidRDefault="00807B3C" w:rsidP="00807B3C">
      <w:pPr>
        <w:pStyle w:val="Heading3"/>
        <w:rPr>
          <w:rStyle w:val="jsgrdq"/>
        </w:rPr>
      </w:pPr>
      <w:bookmarkStart w:id="128" w:name="_Toc193207376"/>
      <w:bookmarkStart w:id="129" w:name="_Toc193208536"/>
      <w:r w:rsidRPr="00D54981">
        <w:rPr>
          <w:rStyle w:val="jsgrdq"/>
        </w:rPr>
        <w:t>LGBTQ+ Awareness</w:t>
      </w:r>
      <w:bookmarkEnd w:id="125"/>
      <w:bookmarkEnd w:id="126"/>
      <w:bookmarkEnd w:id="127"/>
      <w:bookmarkEnd w:id="128"/>
      <w:bookmarkEnd w:id="129"/>
    </w:p>
    <w:p w14:paraId="344BB07A" w14:textId="77777777" w:rsidR="00807B3C" w:rsidRDefault="00807B3C" w:rsidP="00807B3C">
      <w:pPr>
        <w:autoSpaceDE w:val="0"/>
        <w:autoSpaceDN w:val="0"/>
        <w:adjustRightInd w:val="0"/>
        <w:spacing w:after="0" w:line="240" w:lineRule="auto"/>
        <w:rPr>
          <w:rFonts w:cstheme="minorHAnsi"/>
          <w:lang w:eastAsia="en-GB"/>
        </w:rPr>
      </w:pPr>
      <w:r w:rsidRPr="0098030B">
        <w:rPr>
          <w:rFonts w:cstheme="minorHAnsi"/>
          <w:lang w:eastAsia="en-GB"/>
        </w:rPr>
        <w:t>This training is designed to giver learners a much deeper understanding of the key issues facing LGBTQ workers and how to ensure that they are safeguarded in the workplace. Upon completion of this course learners will be able to create an inclusive environment for all employees through their policies and procedures.</w:t>
      </w:r>
    </w:p>
    <w:p w14:paraId="56BE00DA" w14:textId="77777777" w:rsidR="00807B3C" w:rsidRPr="004026C7" w:rsidRDefault="00807B3C" w:rsidP="00807B3C">
      <w:pPr>
        <w:pStyle w:val="Heading3"/>
        <w:rPr>
          <w:lang w:eastAsia="en-GB"/>
        </w:rPr>
      </w:pPr>
      <w:bookmarkStart w:id="130" w:name="_Toc193207377"/>
      <w:bookmarkStart w:id="131" w:name="_Toc193208537"/>
      <w:r w:rsidRPr="004026C7">
        <w:rPr>
          <w:lang w:eastAsia="en-GB"/>
        </w:rPr>
        <w:t>Manual Handling in the Workplace</w:t>
      </w:r>
      <w:bookmarkEnd w:id="130"/>
      <w:bookmarkEnd w:id="131"/>
    </w:p>
    <w:p w14:paraId="52337E71" w14:textId="77777777" w:rsidR="00807B3C" w:rsidRDefault="00807B3C" w:rsidP="00807B3C">
      <w:pPr>
        <w:autoSpaceDE w:val="0"/>
        <w:autoSpaceDN w:val="0"/>
        <w:adjustRightInd w:val="0"/>
        <w:spacing w:after="0" w:line="240" w:lineRule="auto"/>
        <w:rPr>
          <w:rFonts w:cstheme="minorHAnsi"/>
          <w:lang w:eastAsia="en-GB"/>
        </w:rPr>
      </w:pPr>
      <w:r w:rsidRPr="004026C7">
        <w:rPr>
          <w:rFonts w:cstheme="minorHAnsi"/>
          <w:lang w:eastAsia="en-GB"/>
        </w:rPr>
        <w:t>This short Manual Handling course is for anyone who needs to lift heavy items as part of their role, as well as the supervisors and managers of those workers. This course covers the Manual Handling Operations Regulations 1992 and outlines manual handling risks, and how to manage those risks to protect people at work</w:t>
      </w:r>
      <w:r>
        <w:rPr>
          <w:rFonts w:cstheme="minorHAnsi"/>
          <w:lang w:eastAsia="en-GB"/>
        </w:rPr>
        <w:t>.</w:t>
      </w:r>
    </w:p>
    <w:p w14:paraId="1C868753" w14:textId="77777777" w:rsidR="00807B3C" w:rsidRDefault="00807B3C" w:rsidP="00807B3C">
      <w:pPr>
        <w:pStyle w:val="Heading3"/>
      </w:pPr>
      <w:bookmarkStart w:id="132" w:name="_Toc161926345"/>
      <w:bookmarkStart w:id="133" w:name="_Toc161927005"/>
      <w:bookmarkStart w:id="134" w:name="_Toc193207378"/>
      <w:bookmarkStart w:id="135" w:name="_Toc193208538"/>
      <w:r>
        <w:t>Medication Awareness</w:t>
      </w:r>
      <w:bookmarkEnd w:id="132"/>
      <w:bookmarkEnd w:id="133"/>
      <w:bookmarkEnd w:id="134"/>
      <w:bookmarkEnd w:id="135"/>
    </w:p>
    <w:p w14:paraId="70023F8F" w14:textId="77777777" w:rsidR="00807B3C" w:rsidRPr="001729DA" w:rsidRDefault="00807B3C" w:rsidP="00807B3C">
      <w:pPr>
        <w:pStyle w:val="NoSpacing"/>
        <w:rPr>
          <w:sz w:val="24"/>
          <w:szCs w:val="24"/>
        </w:rPr>
      </w:pPr>
      <w:r w:rsidRPr="001729DA">
        <w:rPr>
          <w:sz w:val="24"/>
          <w:szCs w:val="24"/>
        </w:rPr>
        <w:t>All staff that administer medication should be fully trained on how to do this, and how to record what has been taken.</w:t>
      </w:r>
    </w:p>
    <w:p w14:paraId="214D4AEF" w14:textId="77777777" w:rsidR="00807B3C" w:rsidRPr="004026C7" w:rsidRDefault="00807B3C" w:rsidP="00807B3C">
      <w:pPr>
        <w:pStyle w:val="Heading3"/>
      </w:pPr>
      <w:bookmarkStart w:id="136" w:name="_Toc193207379"/>
      <w:bookmarkStart w:id="137" w:name="_Toc193208539"/>
      <w:r w:rsidRPr="004026C7">
        <w:t>Mental Health and Wellbeing Resource Pack</w:t>
      </w:r>
      <w:bookmarkEnd w:id="136"/>
      <w:bookmarkEnd w:id="137"/>
    </w:p>
    <w:p w14:paraId="2D408193" w14:textId="77777777" w:rsidR="00807B3C" w:rsidRDefault="00807B3C" w:rsidP="00807B3C">
      <w:pPr>
        <w:pStyle w:val="NoSpacing"/>
        <w:rPr>
          <w:sz w:val="24"/>
          <w:szCs w:val="24"/>
        </w:rPr>
      </w:pPr>
      <w:r w:rsidRPr="004026C7">
        <w:rPr>
          <w:sz w:val="24"/>
          <w:szCs w:val="24"/>
        </w:rPr>
        <w:t>This course has been designed as a resource pack of tips and advice to ensure an individual's mental health and wellbeing. It covers a number of different topics: from stress management, to work-related mental health, to tracking indicators of mental health such as sleep. A range of different resources are included.</w:t>
      </w:r>
    </w:p>
    <w:p w14:paraId="1EB7BA92" w14:textId="77777777" w:rsidR="00807B3C" w:rsidRPr="0016308C" w:rsidRDefault="00807B3C" w:rsidP="00807B3C">
      <w:pPr>
        <w:pStyle w:val="Heading3"/>
      </w:pPr>
      <w:bookmarkStart w:id="138" w:name="_Toc193207380"/>
      <w:bookmarkStart w:id="139" w:name="_Toc193208540"/>
      <w:r w:rsidRPr="0016308C">
        <w:lastRenderedPageBreak/>
        <w:t>Misogyny Awareness: Children and Young people</w:t>
      </w:r>
      <w:bookmarkEnd w:id="138"/>
      <w:bookmarkEnd w:id="139"/>
    </w:p>
    <w:p w14:paraId="097D4889" w14:textId="77777777" w:rsidR="00807B3C" w:rsidRPr="0016308C" w:rsidRDefault="00807B3C" w:rsidP="00807B3C">
      <w:pPr>
        <w:pStyle w:val="NoSpacing"/>
        <w:rPr>
          <w:sz w:val="24"/>
          <w:szCs w:val="24"/>
        </w:rPr>
      </w:pPr>
      <w:r w:rsidRPr="0016308C">
        <w:rPr>
          <w:sz w:val="24"/>
          <w:szCs w:val="24"/>
        </w:rPr>
        <w:t>This short, introductory course raises awareness of misogyny. It helps you to identify misogynistic behaviour in children and young people, and explains their impact on girls and young women. It also provides support in tackling those behaviours appropriately. </w:t>
      </w:r>
    </w:p>
    <w:p w14:paraId="26546CEA" w14:textId="77777777" w:rsidR="00807B3C" w:rsidRPr="00E1485C" w:rsidRDefault="00807B3C" w:rsidP="00807B3C">
      <w:pPr>
        <w:pStyle w:val="Heading3"/>
      </w:pPr>
      <w:bookmarkStart w:id="140" w:name="_Toc129959434"/>
      <w:bookmarkStart w:id="141" w:name="_Toc161926346"/>
      <w:bookmarkStart w:id="142" w:name="_Toc161927006"/>
      <w:bookmarkStart w:id="143" w:name="_Toc193207381"/>
      <w:bookmarkStart w:id="144" w:name="_Toc193208541"/>
      <w:r w:rsidRPr="00E1485C">
        <w:t>Modern Slavery and Trafficking</w:t>
      </w:r>
      <w:bookmarkEnd w:id="140"/>
      <w:bookmarkEnd w:id="141"/>
      <w:bookmarkEnd w:id="142"/>
      <w:bookmarkEnd w:id="143"/>
      <w:bookmarkEnd w:id="144"/>
    </w:p>
    <w:p w14:paraId="0FE308E1" w14:textId="77777777" w:rsidR="00807B3C" w:rsidRDefault="00807B3C" w:rsidP="00807B3C">
      <w:pPr>
        <w:pStyle w:val="BodyText"/>
        <w:rPr>
          <w:rFonts w:asciiTheme="minorHAnsi" w:hAnsiTheme="minorHAnsi" w:cstheme="minorHAnsi"/>
          <w:sz w:val="24"/>
          <w:szCs w:val="24"/>
        </w:rPr>
      </w:pPr>
      <w:bookmarkStart w:id="145" w:name="_Toc129959435"/>
      <w:r w:rsidRPr="008960ED">
        <w:rPr>
          <w:rFonts w:asciiTheme="minorHAnsi" w:hAnsiTheme="minorHAnsi" w:cstheme="minorHAnsi"/>
          <w:sz w:val="24"/>
          <w:szCs w:val="24"/>
          <w:shd w:val="clear" w:color="auto" w:fill="FFFFFF"/>
        </w:rPr>
        <w:t>This wide-ranging course covers modern slavery, trafficking, exploitation and sex exploitation for children, young people and adults. It outlines the differences between these issues, gives information on how to identify vulnerable people, and how to report and act on such knowledge.</w:t>
      </w:r>
    </w:p>
    <w:p w14:paraId="13D8583D" w14:textId="77777777" w:rsidR="00807B3C" w:rsidRDefault="00807B3C" w:rsidP="00807B3C">
      <w:pPr>
        <w:pStyle w:val="Heading3"/>
      </w:pPr>
      <w:bookmarkStart w:id="146" w:name="_Toc161926347"/>
      <w:bookmarkStart w:id="147" w:name="_Toc161927007"/>
      <w:bookmarkStart w:id="148" w:name="_Toc193207382"/>
      <w:bookmarkStart w:id="149" w:name="_Toc193208542"/>
      <w:r>
        <w:t>Neuroscience for Personal Development</w:t>
      </w:r>
      <w:bookmarkEnd w:id="146"/>
      <w:bookmarkEnd w:id="147"/>
      <w:bookmarkEnd w:id="148"/>
      <w:bookmarkEnd w:id="149"/>
    </w:p>
    <w:p w14:paraId="6DBDCDFC" w14:textId="77777777" w:rsidR="00807B3C" w:rsidRPr="002D7E6D" w:rsidRDefault="00807B3C" w:rsidP="00807B3C">
      <w:pPr>
        <w:pStyle w:val="NoSpacing"/>
        <w:rPr>
          <w:sz w:val="24"/>
          <w:szCs w:val="24"/>
          <w:shd w:val="clear" w:color="auto" w:fill="FFFFFF"/>
        </w:rPr>
      </w:pPr>
      <w:r w:rsidRPr="002D7E6D">
        <w:rPr>
          <w:sz w:val="24"/>
          <w:szCs w:val="24"/>
          <w:shd w:val="clear" w:color="auto" w:fill="FFFFFF"/>
        </w:rPr>
        <w:t>A short course giving learners an understanding of how the brain functions and the impact this has on the ability to learn and develop.</w:t>
      </w:r>
    </w:p>
    <w:p w14:paraId="259434BC" w14:textId="77777777" w:rsidR="00807B3C" w:rsidRDefault="00807B3C" w:rsidP="00807B3C">
      <w:pPr>
        <w:pStyle w:val="Heading3"/>
        <w:rPr>
          <w:sz w:val="48"/>
          <w:szCs w:val="48"/>
          <w:lang w:eastAsia="en-GB"/>
        </w:rPr>
      </w:pPr>
      <w:bookmarkStart w:id="150" w:name="_Toc161926348"/>
      <w:bookmarkStart w:id="151" w:name="_Toc161927008"/>
      <w:bookmarkStart w:id="152" w:name="_Toc193207383"/>
      <w:bookmarkStart w:id="153" w:name="_Toc193208543"/>
      <w:r>
        <w:t>Personal Development and Self-awareness</w:t>
      </w:r>
      <w:bookmarkEnd w:id="150"/>
      <w:bookmarkEnd w:id="151"/>
      <w:bookmarkEnd w:id="152"/>
      <w:bookmarkEnd w:id="153"/>
    </w:p>
    <w:p w14:paraId="41B7D143" w14:textId="77777777" w:rsidR="00807B3C" w:rsidRPr="002D7E6D" w:rsidRDefault="00807B3C" w:rsidP="00807B3C">
      <w:pPr>
        <w:pStyle w:val="NoSpacing"/>
        <w:rPr>
          <w:rFonts w:asciiTheme="minorHAnsi" w:hAnsiTheme="minorHAnsi" w:cstheme="minorHAnsi"/>
          <w:sz w:val="24"/>
          <w:szCs w:val="24"/>
          <w:shd w:val="clear" w:color="auto" w:fill="FFFFFF"/>
        </w:rPr>
      </w:pPr>
      <w:r w:rsidRPr="002D7E6D">
        <w:rPr>
          <w:rFonts w:asciiTheme="minorHAnsi" w:hAnsiTheme="minorHAnsi" w:cstheme="minorHAnsi"/>
          <w:sz w:val="24"/>
          <w:szCs w:val="24"/>
          <w:shd w:val="clear" w:color="auto" w:fill="FFFFFF"/>
        </w:rPr>
        <w:t>A short course to give learners an understanding of how to plan and implement their own personal development and how to become more self are, and the benefits of this awareness.</w:t>
      </w:r>
    </w:p>
    <w:p w14:paraId="43E3BD53" w14:textId="77777777" w:rsidR="00807B3C" w:rsidRDefault="00807B3C" w:rsidP="00807B3C">
      <w:pPr>
        <w:pStyle w:val="Heading3"/>
        <w:rPr>
          <w:sz w:val="48"/>
          <w:szCs w:val="48"/>
          <w:lang w:eastAsia="en-GB"/>
        </w:rPr>
      </w:pPr>
      <w:bookmarkStart w:id="154" w:name="_Toc161926349"/>
      <w:bookmarkStart w:id="155" w:name="_Toc161927009"/>
      <w:bookmarkStart w:id="156" w:name="_Toc193207384"/>
      <w:bookmarkStart w:id="157" w:name="_Toc193208544"/>
      <w:r>
        <w:t>Prevent COVID-19</w:t>
      </w:r>
      <w:bookmarkEnd w:id="154"/>
      <w:bookmarkEnd w:id="155"/>
      <w:bookmarkEnd w:id="156"/>
      <w:bookmarkEnd w:id="157"/>
    </w:p>
    <w:p w14:paraId="12E2E5A8" w14:textId="77777777" w:rsidR="00807B3C" w:rsidRPr="002D7E6D" w:rsidRDefault="00807B3C" w:rsidP="00807B3C">
      <w:pPr>
        <w:pStyle w:val="NoSpacing"/>
        <w:rPr>
          <w:sz w:val="24"/>
          <w:szCs w:val="24"/>
        </w:rPr>
      </w:pPr>
      <w:r w:rsidRPr="002D7E6D">
        <w:rPr>
          <w:sz w:val="24"/>
          <w:szCs w:val="24"/>
          <w:shd w:val="clear" w:color="auto" w:fill="FFFFFF"/>
        </w:rPr>
        <w:t>This course has been developed to give you all the vital information you need to know to help minimise the spread of COVID-19.</w:t>
      </w:r>
    </w:p>
    <w:p w14:paraId="259122F8" w14:textId="77777777" w:rsidR="00807B3C" w:rsidRDefault="00807B3C" w:rsidP="00807B3C">
      <w:pPr>
        <w:pStyle w:val="Heading3"/>
      </w:pPr>
      <w:bookmarkStart w:id="158" w:name="_Toc129959440"/>
      <w:bookmarkStart w:id="159" w:name="_Toc161926350"/>
      <w:bookmarkStart w:id="160" w:name="_Toc161927010"/>
      <w:bookmarkStart w:id="161" w:name="_Toc193207385"/>
      <w:bookmarkStart w:id="162" w:name="_Toc193208545"/>
      <w:bookmarkEnd w:id="145"/>
      <w:r>
        <w:t>Radicalisation and Extremism</w:t>
      </w:r>
      <w:bookmarkEnd w:id="158"/>
      <w:r>
        <w:t xml:space="preserve"> (Prevent)</w:t>
      </w:r>
      <w:bookmarkEnd w:id="159"/>
      <w:bookmarkEnd w:id="160"/>
      <w:bookmarkEnd w:id="161"/>
      <w:bookmarkEnd w:id="162"/>
    </w:p>
    <w:p w14:paraId="4BF73BC4" w14:textId="77777777" w:rsidR="00807B3C" w:rsidRPr="002D7E6D" w:rsidRDefault="00807B3C" w:rsidP="00807B3C">
      <w:pPr>
        <w:pStyle w:val="NoSpacing"/>
        <w:rPr>
          <w:sz w:val="24"/>
          <w:szCs w:val="24"/>
        </w:rPr>
      </w:pPr>
      <w:bookmarkStart w:id="163" w:name="_Toc129959441"/>
      <w:r w:rsidRPr="002D7E6D">
        <w:rPr>
          <w:sz w:val="24"/>
          <w:szCs w:val="24"/>
          <w:shd w:val="clear" w:color="auto" w:fill="FFFFFF"/>
        </w:rPr>
        <w:t>This course describes the various forms that radicalisation and extremism take, how it can be recognized and countered in both children, young people, and adults, and information on how to access information, actions to take, and other organisations to contact.</w:t>
      </w:r>
      <w:r w:rsidRPr="002D7E6D">
        <w:rPr>
          <w:sz w:val="24"/>
          <w:szCs w:val="24"/>
        </w:rPr>
        <w:t xml:space="preserve"> </w:t>
      </w:r>
    </w:p>
    <w:p w14:paraId="66BCA677" w14:textId="77777777" w:rsidR="00807B3C" w:rsidRPr="00A37BA3" w:rsidRDefault="00807B3C" w:rsidP="00807B3C">
      <w:pPr>
        <w:pStyle w:val="Heading3"/>
      </w:pPr>
      <w:bookmarkStart w:id="164" w:name="_Toc161926351"/>
      <w:bookmarkStart w:id="165" w:name="_Toc161927011"/>
      <w:bookmarkStart w:id="166" w:name="_Toc193207386"/>
      <w:bookmarkStart w:id="167" w:name="_Toc193208546"/>
      <w:r w:rsidRPr="00A37BA3">
        <w:t>Reducing Parental Conflict Module 1</w:t>
      </w:r>
      <w:bookmarkEnd w:id="163"/>
      <w:bookmarkEnd w:id="164"/>
      <w:bookmarkEnd w:id="165"/>
      <w:bookmarkEnd w:id="166"/>
      <w:bookmarkEnd w:id="167"/>
    </w:p>
    <w:p w14:paraId="6E4B2262" w14:textId="77777777" w:rsidR="00807B3C" w:rsidRPr="002D7E6D" w:rsidRDefault="00807B3C" w:rsidP="00807B3C">
      <w:pPr>
        <w:pStyle w:val="NoSpacing"/>
        <w:rPr>
          <w:sz w:val="24"/>
          <w:szCs w:val="24"/>
          <w:shd w:val="clear" w:color="auto" w:fill="FFFFFF"/>
        </w:rPr>
      </w:pPr>
      <w:r w:rsidRPr="002D7E6D">
        <w:rPr>
          <w:sz w:val="24"/>
          <w:szCs w:val="24"/>
          <w:shd w:val="clear" w:color="auto" w:fill="FFFFFF"/>
        </w:rPr>
        <w:t>Parental conflict is a primary influence on children's outcomes. In this introductory course you'll gain a greater awareness of what is meant by parental conflict and why it matters. You'll explore the couple relationship in more detail and learn about the significant impact that a poor-quality couple relationship can have on child outcomes. You'll also develop an understanding of parental conflict and develop the skills to recognise and identify the impact on children.</w:t>
      </w:r>
    </w:p>
    <w:p w14:paraId="5372ECCE" w14:textId="77777777" w:rsidR="00807B3C" w:rsidRPr="00E1485C" w:rsidRDefault="00807B3C" w:rsidP="00807B3C">
      <w:pPr>
        <w:pStyle w:val="Heading3"/>
      </w:pPr>
      <w:bookmarkStart w:id="168" w:name="_Toc129959442"/>
      <w:bookmarkStart w:id="169" w:name="_Toc161926352"/>
      <w:bookmarkStart w:id="170" w:name="_Toc161927012"/>
      <w:bookmarkStart w:id="171" w:name="_Toc193207387"/>
      <w:bookmarkStart w:id="172" w:name="_Toc193208547"/>
      <w:r w:rsidRPr="00E1485C">
        <w:t>Reducing Parental Conflict Module 2</w:t>
      </w:r>
      <w:bookmarkEnd w:id="168"/>
      <w:bookmarkEnd w:id="169"/>
      <w:bookmarkEnd w:id="170"/>
      <w:bookmarkEnd w:id="171"/>
      <w:bookmarkEnd w:id="172"/>
    </w:p>
    <w:p w14:paraId="7AF3878E" w14:textId="77777777" w:rsidR="00807B3C" w:rsidRPr="004F134B" w:rsidRDefault="00807B3C" w:rsidP="00807B3C">
      <w:pPr>
        <w:shd w:val="clear" w:color="auto" w:fill="FFFFFF"/>
        <w:spacing w:after="240" w:line="240" w:lineRule="auto"/>
        <w:rPr>
          <w:rFonts w:ascii="Segoe UI" w:eastAsia="Times New Roman" w:hAnsi="Segoe UI" w:cs="Segoe UI"/>
          <w:sz w:val="21"/>
          <w:szCs w:val="21"/>
          <w:lang w:eastAsia="en-GB"/>
        </w:rPr>
      </w:pPr>
      <w:r w:rsidRPr="00C401D9">
        <w:rPr>
          <w:rFonts w:eastAsia="Times New Roman" w:cstheme="minorHAnsi"/>
          <w:lang w:eastAsia="en-GB"/>
        </w:rPr>
        <w:t>Following the Understanding parental conflict and its impact on child outcomes module, this module covers the couple relationship and child outcomes, as well as introducing frameworks that can be used to identify and explore parental conflict. The module looks at the issues and triggers that lead to relationship distress, how to interpret whether parental conflict is constructive or destructive and the significance of early involvement</w:t>
      </w:r>
      <w:r w:rsidRPr="004F134B">
        <w:rPr>
          <w:rFonts w:ascii="Segoe UI" w:eastAsia="Times New Roman" w:hAnsi="Segoe UI" w:cs="Segoe UI"/>
          <w:sz w:val="21"/>
          <w:szCs w:val="21"/>
          <w:lang w:eastAsia="en-GB"/>
        </w:rPr>
        <w:t>.</w:t>
      </w:r>
    </w:p>
    <w:p w14:paraId="6BA441ED" w14:textId="77777777" w:rsidR="00807B3C" w:rsidRPr="00E1485C" w:rsidRDefault="00807B3C" w:rsidP="00807B3C">
      <w:pPr>
        <w:pStyle w:val="Heading3"/>
      </w:pPr>
      <w:bookmarkStart w:id="173" w:name="_Toc129959443"/>
      <w:bookmarkStart w:id="174" w:name="_Toc161926353"/>
      <w:bookmarkStart w:id="175" w:name="_Toc161927013"/>
      <w:bookmarkStart w:id="176" w:name="_Toc193207388"/>
      <w:bookmarkStart w:id="177" w:name="_Toc193208548"/>
      <w:r w:rsidRPr="00E1485C">
        <w:t>Reducing Parental Conflict Module 3</w:t>
      </w:r>
      <w:bookmarkEnd w:id="173"/>
      <w:bookmarkEnd w:id="174"/>
      <w:bookmarkEnd w:id="175"/>
      <w:bookmarkEnd w:id="176"/>
      <w:bookmarkEnd w:id="177"/>
    </w:p>
    <w:p w14:paraId="17821E4E" w14:textId="77777777" w:rsidR="00807B3C" w:rsidRPr="00BE49B9" w:rsidRDefault="00807B3C" w:rsidP="00807B3C">
      <w:pPr>
        <w:shd w:val="clear" w:color="auto" w:fill="FFFFFF"/>
        <w:spacing w:after="240" w:line="240" w:lineRule="auto"/>
        <w:rPr>
          <w:rFonts w:eastAsia="Times New Roman" w:cstheme="minorHAnsi"/>
          <w:lang w:eastAsia="en-GB"/>
        </w:rPr>
      </w:pPr>
      <w:r w:rsidRPr="004F134B">
        <w:rPr>
          <w:rFonts w:eastAsia="Times New Roman" w:cstheme="minorHAnsi"/>
          <w:lang w:eastAsia="en-GB"/>
        </w:rPr>
        <w:t>Following the Recognising and Supporting Parents in Parental Conflict module, this module offers practical examples of how to apply tools and frameworks when working with parental conflict.</w:t>
      </w:r>
      <w:r>
        <w:rPr>
          <w:rFonts w:eastAsia="Times New Roman" w:cstheme="minorHAnsi"/>
          <w:lang w:eastAsia="en-GB"/>
        </w:rPr>
        <w:t xml:space="preserve"> </w:t>
      </w:r>
      <w:r w:rsidRPr="004F134B">
        <w:rPr>
          <w:rFonts w:eastAsia="Times New Roman" w:cstheme="minorHAnsi"/>
          <w:lang w:eastAsia="en-GB"/>
        </w:rPr>
        <w:t>The module helps build confidence and competence around parental conflict and puts you in a better position to recognise relationship distress.</w:t>
      </w:r>
    </w:p>
    <w:p w14:paraId="75D15DE4" w14:textId="77777777" w:rsidR="00807B3C" w:rsidRPr="00E1485C" w:rsidRDefault="00807B3C" w:rsidP="00807B3C">
      <w:pPr>
        <w:pStyle w:val="Heading3"/>
      </w:pPr>
      <w:bookmarkStart w:id="178" w:name="_Toc129959444"/>
      <w:bookmarkStart w:id="179" w:name="_Toc161926354"/>
      <w:bookmarkStart w:id="180" w:name="_Toc161927014"/>
      <w:bookmarkStart w:id="181" w:name="_Toc193207389"/>
      <w:bookmarkStart w:id="182" w:name="_Toc193208549"/>
      <w:r w:rsidRPr="00E1485C">
        <w:t>Reducing Parental Conflict Module 4</w:t>
      </w:r>
      <w:bookmarkEnd w:id="178"/>
      <w:bookmarkEnd w:id="179"/>
      <w:bookmarkEnd w:id="180"/>
      <w:bookmarkEnd w:id="181"/>
      <w:bookmarkEnd w:id="182"/>
    </w:p>
    <w:p w14:paraId="7C0BDF92" w14:textId="77777777" w:rsidR="00807B3C" w:rsidRPr="002D7E6D" w:rsidRDefault="00807B3C" w:rsidP="00807B3C">
      <w:pPr>
        <w:pStyle w:val="NoSpacing"/>
        <w:rPr>
          <w:sz w:val="24"/>
          <w:szCs w:val="24"/>
          <w:shd w:val="clear" w:color="auto" w:fill="FFFFFF"/>
        </w:rPr>
      </w:pPr>
      <w:r w:rsidRPr="002D7E6D">
        <w:rPr>
          <w:sz w:val="24"/>
          <w:szCs w:val="24"/>
          <w:shd w:val="clear" w:color="auto" w:fill="FFFFFF"/>
        </w:rPr>
        <w:t>In this course you'll learn about various reasons why people who work with families feel reluctant to discuss parental conflict. You'll learn how you can help and support them in overcoming these issues. This course provides advice on how you can prepare to have supervisory conversations with your team members.</w:t>
      </w:r>
    </w:p>
    <w:p w14:paraId="6E8CEC08" w14:textId="77777777" w:rsidR="00807B3C" w:rsidRDefault="00807B3C" w:rsidP="00807B3C">
      <w:pPr>
        <w:pStyle w:val="Heading3"/>
      </w:pPr>
      <w:bookmarkStart w:id="183" w:name="_Toc129959445"/>
      <w:bookmarkStart w:id="184" w:name="_Toc161926355"/>
      <w:bookmarkStart w:id="185" w:name="_Toc161927015"/>
      <w:bookmarkStart w:id="186" w:name="_Toc193207390"/>
      <w:bookmarkStart w:id="187" w:name="_Toc193208550"/>
      <w:r>
        <w:lastRenderedPageBreak/>
        <w:t>Safeguarding and Leadership</w:t>
      </w:r>
      <w:bookmarkEnd w:id="183"/>
      <w:bookmarkEnd w:id="184"/>
      <w:bookmarkEnd w:id="185"/>
      <w:bookmarkEnd w:id="186"/>
      <w:bookmarkEnd w:id="187"/>
    </w:p>
    <w:p w14:paraId="2F47E2D2" w14:textId="77777777" w:rsidR="00807B3C" w:rsidRPr="0016308C" w:rsidRDefault="00807B3C" w:rsidP="00807B3C">
      <w:pPr>
        <w:pStyle w:val="NoSpacing"/>
        <w:rPr>
          <w:b/>
          <w:bCs/>
          <w:sz w:val="24"/>
          <w:szCs w:val="24"/>
        </w:rPr>
      </w:pPr>
      <w:bookmarkStart w:id="188" w:name="_Toc161926356"/>
      <w:bookmarkStart w:id="189" w:name="_Toc161927016"/>
      <w:r w:rsidRPr="0016308C">
        <w:rPr>
          <w:sz w:val="24"/>
          <w:szCs w:val="24"/>
        </w:rPr>
        <w:t>This Safeguarding and Leadership course is aimed primarily at mangers looking to develop their safeguarding knowledge. Discover how to implement safeguarding practices in service delivery, how to safeguard children through commissioning, and how to embed multi-agency working to enable effective safeguarding practice.</w:t>
      </w:r>
    </w:p>
    <w:p w14:paraId="73D56C20" w14:textId="77777777" w:rsidR="00807B3C" w:rsidRDefault="00807B3C" w:rsidP="00807B3C">
      <w:pPr>
        <w:pStyle w:val="Heading3"/>
      </w:pPr>
      <w:bookmarkStart w:id="190" w:name="_Toc193207391"/>
      <w:bookmarkStart w:id="191" w:name="_Toc193208551"/>
      <w:r>
        <w:t>Safeguarding Children Refresher</w:t>
      </w:r>
      <w:bookmarkEnd w:id="188"/>
      <w:bookmarkEnd w:id="189"/>
      <w:bookmarkEnd w:id="190"/>
      <w:bookmarkEnd w:id="191"/>
    </w:p>
    <w:p w14:paraId="5DA1FFA9" w14:textId="77777777" w:rsidR="00807B3C" w:rsidRPr="002D7E6D" w:rsidRDefault="00807B3C" w:rsidP="00807B3C">
      <w:pPr>
        <w:pStyle w:val="NoSpacing"/>
        <w:rPr>
          <w:sz w:val="24"/>
          <w:szCs w:val="24"/>
        </w:rPr>
      </w:pPr>
      <w:r w:rsidRPr="002D7E6D">
        <w:rPr>
          <w:sz w:val="24"/>
          <w:szCs w:val="24"/>
          <w:shd w:val="clear" w:color="auto" w:fill="FFFFFF"/>
        </w:rPr>
        <w:t>This course covers the core information for Level 2 Safeguarding Children. It introduces safeguarding as a topic, covering jargon, multi-agency working and best practice, as well as how to identify the signs and symptoms of abuse and what you should do if you suspect a child is being abuse or discloses information. The core content also covers national and local context, whistleblowing and focuses on your role and what you can do to recognise and reduce the likelihood of abuse. The final part focuses on how to deal with suspected and disclosed abuse at Level 2.</w:t>
      </w:r>
    </w:p>
    <w:p w14:paraId="2AD9CFEF" w14:textId="77777777" w:rsidR="00807B3C" w:rsidRDefault="00807B3C" w:rsidP="00807B3C">
      <w:pPr>
        <w:pStyle w:val="Heading3"/>
      </w:pPr>
      <w:bookmarkStart w:id="192" w:name="_Toc129959446"/>
      <w:bookmarkStart w:id="193" w:name="_Toc161926357"/>
      <w:bookmarkStart w:id="194" w:name="_Toc161927017"/>
      <w:bookmarkStart w:id="195" w:name="_Toc193207392"/>
      <w:bookmarkStart w:id="196" w:name="_Toc193208552"/>
      <w:r>
        <w:t>Safeguarding in Education</w:t>
      </w:r>
      <w:bookmarkEnd w:id="192"/>
      <w:bookmarkEnd w:id="193"/>
      <w:bookmarkEnd w:id="194"/>
      <w:bookmarkEnd w:id="195"/>
      <w:bookmarkEnd w:id="196"/>
    </w:p>
    <w:p w14:paraId="010ADFFD" w14:textId="77777777" w:rsidR="00807B3C" w:rsidRPr="002D7E6D" w:rsidRDefault="00807B3C" w:rsidP="00807B3C">
      <w:pPr>
        <w:pStyle w:val="NoSpacing"/>
        <w:rPr>
          <w:sz w:val="24"/>
          <w:szCs w:val="24"/>
        </w:rPr>
      </w:pPr>
      <w:r w:rsidRPr="002D7E6D">
        <w:rPr>
          <w:sz w:val="24"/>
          <w:szCs w:val="24"/>
          <w:shd w:val="clear" w:color="auto" w:fill="FFFFFF"/>
        </w:rPr>
        <w:t>This course covers the core information for Safeguarding in Education. It introduces safeguarding as a topic, covering jargon, multi-agency working and best practice, as well as how to identify the signs and symptoms of abuse and what you should do if you suspect a child is being abused or discloses information. The core content also covers national and local context, whistleblowing and focuses on your role and what you can do to recognise and reduce the likelihood of abuse.</w:t>
      </w:r>
    </w:p>
    <w:p w14:paraId="193FB06C" w14:textId="77777777" w:rsidR="00807B3C" w:rsidRDefault="00807B3C" w:rsidP="00807B3C">
      <w:pPr>
        <w:pStyle w:val="Heading3"/>
      </w:pPr>
      <w:bookmarkStart w:id="197" w:name="_Toc129959447"/>
      <w:bookmarkStart w:id="198" w:name="_Toc161926358"/>
      <w:bookmarkStart w:id="199" w:name="_Toc161927018"/>
      <w:bookmarkStart w:id="200" w:name="_Toc193207393"/>
      <w:bookmarkStart w:id="201" w:name="_Toc193208553"/>
      <w:r w:rsidRPr="00D54981">
        <w:t>Safeguarding in Sport</w:t>
      </w:r>
      <w:bookmarkEnd w:id="197"/>
      <w:bookmarkEnd w:id="198"/>
      <w:bookmarkEnd w:id="199"/>
      <w:bookmarkEnd w:id="200"/>
      <w:bookmarkEnd w:id="201"/>
    </w:p>
    <w:p w14:paraId="3B5FEBF6" w14:textId="77777777" w:rsidR="00807B3C" w:rsidRPr="002D7E6D" w:rsidRDefault="00807B3C" w:rsidP="00807B3C">
      <w:pPr>
        <w:pStyle w:val="NoSpacing"/>
        <w:rPr>
          <w:sz w:val="24"/>
          <w:szCs w:val="24"/>
        </w:rPr>
      </w:pPr>
      <w:bookmarkStart w:id="202" w:name="_Toc129959448"/>
      <w:r w:rsidRPr="002D7E6D">
        <w:rPr>
          <w:sz w:val="24"/>
          <w:szCs w:val="24"/>
          <w:shd w:val="clear" w:color="auto" w:fill="FFFFFF"/>
        </w:rPr>
        <w:t>This course covers information for Safeguarding in Sport. It introduces safeguarding as a topic, covering jargon, multi-agency working and best practice, as well as how to identify the signs and symptoms of abuse and what you should do if you suspect an individual is being abused or discloses information. The content also covers national and local context, whistleblowing and focuses on your role and what you can do to recognise and reduce the likelihood of abuse, in general and with reference to sport in particular.</w:t>
      </w:r>
    </w:p>
    <w:p w14:paraId="69EC21B5" w14:textId="77777777" w:rsidR="00807B3C" w:rsidRDefault="00807B3C" w:rsidP="00807B3C">
      <w:pPr>
        <w:pStyle w:val="Heading3"/>
      </w:pPr>
      <w:bookmarkStart w:id="203" w:name="_Toc161926359"/>
      <w:bookmarkStart w:id="204" w:name="_Toc161927019"/>
      <w:bookmarkStart w:id="205" w:name="_Toc193207394"/>
      <w:bookmarkStart w:id="206" w:name="_Toc193208554"/>
      <w:r>
        <w:t>Safer Recruitment</w:t>
      </w:r>
      <w:bookmarkEnd w:id="202"/>
      <w:bookmarkEnd w:id="203"/>
      <w:bookmarkEnd w:id="204"/>
      <w:bookmarkEnd w:id="205"/>
      <w:bookmarkEnd w:id="206"/>
    </w:p>
    <w:p w14:paraId="22D5FD1D" w14:textId="77777777" w:rsidR="00807B3C" w:rsidRPr="002D7E6D" w:rsidRDefault="00807B3C" w:rsidP="00807B3C">
      <w:pPr>
        <w:pStyle w:val="NoSpacing"/>
        <w:rPr>
          <w:sz w:val="24"/>
          <w:szCs w:val="24"/>
        </w:rPr>
      </w:pPr>
      <w:bookmarkStart w:id="207" w:name="_Toc129959449"/>
      <w:r w:rsidRPr="002D7E6D">
        <w:rPr>
          <w:sz w:val="24"/>
          <w:szCs w:val="24"/>
          <w:shd w:val="clear" w:color="auto" w:fill="FFFFFF"/>
        </w:rPr>
        <w:t>Safer Recruitment is a set of safe principles that cover essential considerations in the recruitment of new staff to any organisation. This course covers advertising, application forms, selecting candidates for interview based on the information they have presented, and post-interview checks before making an offer of employment.</w:t>
      </w:r>
    </w:p>
    <w:p w14:paraId="065C0BA5" w14:textId="77777777" w:rsidR="00807B3C" w:rsidRDefault="00807B3C" w:rsidP="00807B3C">
      <w:pPr>
        <w:pStyle w:val="Heading3"/>
      </w:pPr>
      <w:bookmarkStart w:id="208" w:name="_Toc161926360"/>
      <w:bookmarkStart w:id="209" w:name="_Toc161927020"/>
      <w:bookmarkStart w:id="210" w:name="_Toc193207395"/>
      <w:bookmarkStart w:id="211" w:name="_Toc193208555"/>
      <w:r>
        <w:t>Safer Sleeping for Babies</w:t>
      </w:r>
      <w:bookmarkEnd w:id="207"/>
      <w:bookmarkEnd w:id="208"/>
      <w:bookmarkEnd w:id="209"/>
      <w:bookmarkEnd w:id="210"/>
      <w:bookmarkEnd w:id="211"/>
    </w:p>
    <w:p w14:paraId="14375EB5" w14:textId="77777777" w:rsidR="00807B3C" w:rsidRDefault="00807B3C" w:rsidP="00807B3C">
      <w:pPr>
        <w:pStyle w:val="NoSpacing"/>
        <w:rPr>
          <w:sz w:val="24"/>
          <w:szCs w:val="24"/>
        </w:rPr>
      </w:pPr>
      <w:bookmarkStart w:id="212" w:name="_Toc129959450"/>
      <w:r w:rsidRPr="009C4D06">
        <w:rPr>
          <w:sz w:val="24"/>
          <w:szCs w:val="24"/>
          <w:shd w:val="clear" w:color="auto" w:fill="FFFFFF"/>
        </w:rPr>
        <w:t>This course, designed for nursery and health workers and those working with babies and their parents, covers the latest information about SUDC (Sudden Unexplained Death in Childhood). It offers guidance, links and challenges for learners.</w:t>
      </w:r>
    </w:p>
    <w:p w14:paraId="2B390E36" w14:textId="77777777" w:rsidR="00807B3C" w:rsidRDefault="00807B3C" w:rsidP="00807B3C">
      <w:pPr>
        <w:pStyle w:val="Heading3"/>
        <w:rPr>
          <w:sz w:val="48"/>
          <w:szCs w:val="48"/>
          <w:lang w:eastAsia="en-GB"/>
        </w:rPr>
      </w:pPr>
      <w:bookmarkStart w:id="213" w:name="_Toc161926361"/>
      <w:bookmarkStart w:id="214" w:name="_Toc161927021"/>
      <w:bookmarkStart w:id="215" w:name="_Toc193207396"/>
      <w:bookmarkStart w:id="216" w:name="_Toc193208556"/>
      <w:r>
        <w:t>Safer Working Practices</w:t>
      </w:r>
      <w:bookmarkEnd w:id="213"/>
      <w:bookmarkEnd w:id="214"/>
      <w:bookmarkEnd w:id="215"/>
      <w:bookmarkEnd w:id="216"/>
    </w:p>
    <w:p w14:paraId="46E2F9E5" w14:textId="77777777" w:rsidR="00807B3C" w:rsidRPr="009C4D06" w:rsidRDefault="00807B3C" w:rsidP="00807B3C">
      <w:pPr>
        <w:pStyle w:val="NoSpacing"/>
        <w:rPr>
          <w:sz w:val="24"/>
          <w:szCs w:val="24"/>
        </w:rPr>
      </w:pPr>
      <w:r w:rsidRPr="009C4D06">
        <w:rPr>
          <w:sz w:val="24"/>
          <w:szCs w:val="24"/>
          <w:shd w:val="clear" w:color="auto" w:fill="FFFFFF"/>
        </w:rPr>
        <w:t>This wide-ranging course covers safer working practices for many situations that involve working with children and young people. It is increasingly important to manage your own behaviour and that of children and co-workers in situations involving professionals and volunteers.</w:t>
      </w:r>
    </w:p>
    <w:p w14:paraId="0C999C96" w14:textId="77777777" w:rsidR="00807B3C" w:rsidRDefault="00807B3C" w:rsidP="00807B3C">
      <w:pPr>
        <w:pStyle w:val="Heading3"/>
      </w:pPr>
      <w:bookmarkStart w:id="217" w:name="_Toc161926362"/>
      <w:bookmarkStart w:id="218" w:name="_Toc161927022"/>
      <w:bookmarkStart w:id="219" w:name="_Toc193207397"/>
      <w:bookmarkStart w:id="220" w:name="_Toc193208557"/>
      <w:r>
        <w:t>Self-Harm</w:t>
      </w:r>
      <w:bookmarkEnd w:id="212"/>
      <w:bookmarkEnd w:id="217"/>
      <w:bookmarkEnd w:id="218"/>
      <w:bookmarkEnd w:id="219"/>
      <w:bookmarkEnd w:id="220"/>
    </w:p>
    <w:p w14:paraId="7C18EA86" w14:textId="77777777" w:rsidR="00807B3C" w:rsidRPr="009C4D06" w:rsidRDefault="00807B3C" w:rsidP="00807B3C">
      <w:pPr>
        <w:pStyle w:val="NoSpacing"/>
        <w:rPr>
          <w:sz w:val="24"/>
          <w:szCs w:val="24"/>
        </w:rPr>
      </w:pPr>
      <w:r w:rsidRPr="009C4D06">
        <w:rPr>
          <w:sz w:val="24"/>
          <w:szCs w:val="24"/>
        </w:rPr>
        <w:t>Identifying and understanding self-harm and its causes, how someone could be vulnerable to self-harm, and what to do to help them, are covered in this course.</w:t>
      </w:r>
    </w:p>
    <w:p w14:paraId="62EA142F" w14:textId="77777777" w:rsidR="00807B3C" w:rsidRDefault="00807B3C" w:rsidP="00807B3C">
      <w:pPr>
        <w:pStyle w:val="Heading3"/>
      </w:pPr>
      <w:bookmarkStart w:id="221" w:name="_Toc129959451"/>
      <w:bookmarkStart w:id="222" w:name="_Toc161926363"/>
      <w:bookmarkStart w:id="223" w:name="_Toc161927023"/>
      <w:bookmarkStart w:id="224" w:name="_Toc193207398"/>
      <w:bookmarkStart w:id="225" w:name="_Toc193208558"/>
      <w:r>
        <w:lastRenderedPageBreak/>
        <w:t>Self-Neglect</w:t>
      </w:r>
      <w:bookmarkEnd w:id="221"/>
      <w:bookmarkEnd w:id="222"/>
      <w:bookmarkEnd w:id="223"/>
      <w:bookmarkEnd w:id="224"/>
      <w:bookmarkEnd w:id="225"/>
    </w:p>
    <w:p w14:paraId="49153281" w14:textId="77777777" w:rsidR="00807B3C" w:rsidRPr="00E64AD0" w:rsidRDefault="00807B3C" w:rsidP="00807B3C">
      <w:pPr>
        <w:pStyle w:val="NoSpacing"/>
        <w:rPr>
          <w:b/>
          <w:bCs/>
          <w:sz w:val="24"/>
          <w:szCs w:val="24"/>
        </w:rPr>
      </w:pPr>
      <w:bookmarkStart w:id="226" w:name="_Toc129959452"/>
      <w:bookmarkStart w:id="227" w:name="_Toc161926364"/>
      <w:bookmarkStart w:id="228" w:name="_Toc161927024"/>
      <w:r w:rsidRPr="00E64AD0">
        <w:rPr>
          <w:sz w:val="24"/>
          <w:szCs w:val="24"/>
        </w:rPr>
        <w:t>The course covers how to identify the signs and symptoms of self-neglect, how to balance addressing the issue of self-neglect with an individual’s right to private life and health, and how to make safe decisions.</w:t>
      </w:r>
    </w:p>
    <w:p w14:paraId="4D3F5A20" w14:textId="77777777" w:rsidR="00807B3C" w:rsidRDefault="00807B3C" w:rsidP="00807B3C">
      <w:pPr>
        <w:pStyle w:val="Heading3"/>
      </w:pPr>
      <w:bookmarkStart w:id="229" w:name="_Toc193207399"/>
      <w:bookmarkStart w:id="230" w:name="_Toc193208559"/>
      <w:r>
        <w:t>Suicidal Thoughts</w:t>
      </w:r>
      <w:bookmarkEnd w:id="226"/>
      <w:bookmarkEnd w:id="227"/>
      <w:bookmarkEnd w:id="228"/>
      <w:bookmarkEnd w:id="229"/>
      <w:bookmarkEnd w:id="230"/>
    </w:p>
    <w:p w14:paraId="1271609C" w14:textId="77777777" w:rsidR="00807B3C" w:rsidRDefault="00807B3C" w:rsidP="00807B3C">
      <w:pPr>
        <w:pStyle w:val="NoSpacing"/>
      </w:pPr>
      <w:r w:rsidRPr="009C4D06">
        <w:rPr>
          <w:sz w:val="24"/>
          <w:szCs w:val="24"/>
        </w:rPr>
        <w:t>Identifying and understanding suicidal thoughts, how they develop and how you can support someone who has them, are explained in this course Someone with suicidal thoughts will have a poor mental state and will not be able to cope with life as normal, this course shows how to identify and support this poor mental state</w:t>
      </w:r>
      <w:r>
        <w:t>.</w:t>
      </w:r>
    </w:p>
    <w:p w14:paraId="2293F220" w14:textId="77777777" w:rsidR="00807B3C" w:rsidRDefault="00807B3C" w:rsidP="00807B3C">
      <w:pPr>
        <w:pStyle w:val="Heading3"/>
      </w:pPr>
      <w:bookmarkStart w:id="231" w:name="_Toc129959453"/>
      <w:bookmarkStart w:id="232" w:name="_Toc161926365"/>
      <w:bookmarkStart w:id="233" w:name="_Toc161927025"/>
      <w:bookmarkStart w:id="234" w:name="_Toc193207400"/>
      <w:bookmarkStart w:id="235" w:name="_Toc193208560"/>
      <w:r>
        <w:t>Supporting Teenagers and Young People</w:t>
      </w:r>
      <w:bookmarkEnd w:id="231"/>
      <w:bookmarkEnd w:id="232"/>
      <w:bookmarkEnd w:id="233"/>
      <w:bookmarkEnd w:id="234"/>
      <w:bookmarkEnd w:id="235"/>
    </w:p>
    <w:p w14:paraId="20BC8AF8" w14:textId="77777777" w:rsidR="00807B3C" w:rsidRPr="009C4D06" w:rsidRDefault="00807B3C" w:rsidP="00807B3C">
      <w:pPr>
        <w:pStyle w:val="NoSpacing"/>
        <w:rPr>
          <w:sz w:val="24"/>
          <w:szCs w:val="24"/>
        </w:rPr>
      </w:pPr>
      <w:r w:rsidRPr="009C4D06">
        <w:rPr>
          <w:sz w:val="24"/>
          <w:szCs w:val="24"/>
        </w:rPr>
        <w:t>This course covers a wide range of information and guidance on how to support teenagers and young people who are vulnerable to relationship abuse, substance misuse, and teenage pregnancy.</w:t>
      </w:r>
    </w:p>
    <w:p w14:paraId="7C2C21A9" w14:textId="77777777" w:rsidR="00807B3C" w:rsidRDefault="00807B3C" w:rsidP="00807B3C">
      <w:pPr>
        <w:pStyle w:val="Heading3"/>
      </w:pPr>
      <w:bookmarkStart w:id="236" w:name="_Toc161926366"/>
      <w:bookmarkStart w:id="237" w:name="_Toc161927026"/>
      <w:bookmarkStart w:id="238" w:name="_Toc193207401"/>
      <w:bookmarkStart w:id="239" w:name="_Toc193208561"/>
      <w:r>
        <w:t>Understand How to Support Individuals with Autism Spectrum Conditions</w:t>
      </w:r>
      <w:bookmarkEnd w:id="236"/>
      <w:bookmarkEnd w:id="237"/>
      <w:bookmarkEnd w:id="238"/>
      <w:bookmarkEnd w:id="239"/>
    </w:p>
    <w:p w14:paraId="44143ADE" w14:textId="77777777" w:rsidR="00807B3C" w:rsidRDefault="00807B3C" w:rsidP="00807B3C">
      <w:pPr>
        <w:pStyle w:val="NoSpacing"/>
        <w:rPr>
          <w:sz w:val="24"/>
          <w:szCs w:val="24"/>
          <w:shd w:val="clear" w:color="auto" w:fill="FFFFFF"/>
        </w:rPr>
      </w:pPr>
      <w:r w:rsidRPr="009C4D06">
        <w:rPr>
          <w:sz w:val="24"/>
          <w:szCs w:val="24"/>
          <w:shd w:val="clear" w:color="auto" w:fill="FFFFFF"/>
        </w:rPr>
        <w:t>This e-learning module aims to provide learners with an increased understanding of the autistic spectrum and offer strategies to support those on it.</w:t>
      </w:r>
      <w:r>
        <w:rPr>
          <w:sz w:val="24"/>
          <w:szCs w:val="24"/>
          <w:shd w:val="clear" w:color="auto" w:fill="FFFFFF"/>
        </w:rPr>
        <w:t xml:space="preserve"> </w:t>
      </w:r>
      <w:r w:rsidRPr="009C4D06">
        <w:rPr>
          <w:sz w:val="24"/>
          <w:szCs w:val="24"/>
          <w:shd w:val="clear" w:color="auto" w:fill="FFFFFF"/>
        </w:rPr>
        <w:t>On completion, learners will have an increased awareness of the main characteristics of behaviour which individuals on the autism spectrum can commonly display as well as an increased understanding of the sensory differences of people on the autistic spectrum.</w:t>
      </w:r>
    </w:p>
    <w:p w14:paraId="572334D5" w14:textId="77777777" w:rsidR="00807B3C" w:rsidRPr="00AD781D" w:rsidRDefault="00807B3C" w:rsidP="00807B3C">
      <w:pPr>
        <w:pStyle w:val="Heading3"/>
      </w:pPr>
      <w:bookmarkStart w:id="240" w:name="_Toc129959456"/>
      <w:bookmarkStart w:id="241" w:name="_Toc161926367"/>
      <w:bookmarkStart w:id="242" w:name="_Toc161927027"/>
      <w:bookmarkStart w:id="243" w:name="_Toc193207402"/>
      <w:bookmarkStart w:id="244" w:name="_Toc193208562"/>
      <w:r w:rsidRPr="00AD781D">
        <w:t>Understanding Animal Welfare in Violent Homes</w:t>
      </w:r>
      <w:bookmarkEnd w:id="240"/>
      <w:bookmarkEnd w:id="241"/>
      <w:bookmarkEnd w:id="242"/>
      <w:bookmarkEnd w:id="243"/>
      <w:bookmarkEnd w:id="244"/>
      <w:r w:rsidRPr="00AD781D">
        <w:t xml:space="preserve"> </w:t>
      </w:r>
    </w:p>
    <w:p w14:paraId="7CAEB594" w14:textId="77777777" w:rsidR="00807B3C" w:rsidRPr="009C4D06" w:rsidRDefault="00807B3C" w:rsidP="00807B3C">
      <w:pPr>
        <w:pStyle w:val="NoSpacing"/>
        <w:rPr>
          <w:sz w:val="24"/>
          <w:szCs w:val="24"/>
        </w:rPr>
      </w:pPr>
      <w:r w:rsidRPr="009C4D06">
        <w:rPr>
          <w:sz w:val="24"/>
          <w:szCs w:val="24"/>
        </w:rPr>
        <w:t>This course will be of interest to professionals working with families with pets and will help them to recognise those at risk of physical and mental abuse.</w:t>
      </w:r>
    </w:p>
    <w:p w14:paraId="5578E5AD" w14:textId="77777777" w:rsidR="00807B3C" w:rsidRPr="006D528E" w:rsidRDefault="00807B3C" w:rsidP="00807B3C">
      <w:pPr>
        <w:pStyle w:val="Heading3"/>
        <w:rPr>
          <w:rFonts w:eastAsia="Calibri"/>
        </w:rPr>
      </w:pPr>
      <w:bookmarkStart w:id="245" w:name="_Toc129959455"/>
      <w:bookmarkStart w:id="246" w:name="_Toc161926368"/>
      <w:bookmarkStart w:id="247" w:name="_Toc161927028"/>
      <w:bookmarkStart w:id="248" w:name="_Toc193207403"/>
      <w:bookmarkStart w:id="249" w:name="_Toc193208563"/>
      <w:r>
        <w:rPr>
          <w:rFonts w:eastAsia="Calibri"/>
        </w:rPr>
        <w:t>Understanding the Impacts of</w:t>
      </w:r>
      <w:r w:rsidRPr="006D528E">
        <w:rPr>
          <w:rFonts w:eastAsia="Calibri"/>
        </w:rPr>
        <w:t xml:space="preserve"> Domestic Abuse</w:t>
      </w:r>
      <w:bookmarkEnd w:id="245"/>
      <w:bookmarkEnd w:id="246"/>
      <w:bookmarkEnd w:id="247"/>
      <w:bookmarkEnd w:id="248"/>
      <w:bookmarkEnd w:id="249"/>
    </w:p>
    <w:p w14:paraId="1A1001E1" w14:textId="77777777" w:rsidR="00807B3C" w:rsidRPr="009C4D06" w:rsidRDefault="00807B3C" w:rsidP="00807B3C">
      <w:pPr>
        <w:pStyle w:val="NoSpacing"/>
        <w:rPr>
          <w:sz w:val="24"/>
          <w:szCs w:val="24"/>
        </w:rPr>
      </w:pPr>
      <w:r w:rsidRPr="009C4D06">
        <w:rPr>
          <w:sz w:val="24"/>
          <w:szCs w:val="24"/>
        </w:rPr>
        <w:t>This course covers a wide range of information and guidance for all those working with individuals, both child and adult, who are vulnerable to domestic abuse or suffering from it. The have been created with victims in mind and will inform learners about domestic violence, and how to support those experiencing it.</w:t>
      </w:r>
    </w:p>
    <w:p w14:paraId="7324DB05" w14:textId="77777777" w:rsidR="00807B3C" w:rsidRDefault="00807B3C" w:rsidP="00807B3C">
      <w:pPr>
        <w:pStyle w:val="Heading3"/>
      </w:pPr>
      <w:bookmarkStart w:id="250" w:name="_Toc129959457"/>
      <w:bookmarkStart w:id="251" w:name="_Toc161926369"/>
      <w:bookmarkStart w:id="252" w:name="_Toc161927029"/>
      <w:bookmarkStart w:id="253" w:name="_Toc193207404"/>
      <w:bookmarkStart w:id="254" w:name="_Toc193208564"/>
      <w:r>
        <w:t>Understanding the Impacts of Hate Crime</w:t>
      </w:r>
      <w:bookmarkEnd w:id="250"/>
      <w:bookmarkEnd w:id="251"/>
      <w:bookmarkEnd w:id="252"/>
      <w:bookmarkEnd w:id="253"/>
      <w:bookmarkEnd w:id="254"/>
    </w:p>
    <w:p w14:paraId="67F33730" w14:textId="77777777" w:rsidR="00807B3C" w:rsidRPr="009C4D06" w:rsidRDefault="00807B3C" w:rsidP="00807B3C">
      <w:pPr>
        <w:pStyle w:val="NoSpacing"/>
        <w:rPr>
          <w:sz w:val="24"/>
          <w:szCs w:val="24"/>
        </w:rPr>
      </w:pPr>
      <w:r w:rsidRPr="002D1E09">
        <w:rPr>
          <w:sz w:val="24"/>
          <w:szCs w:val="24"/>
        </w:rPr>
        <w:t>This course is a guide to identifying hate crime and hate incidents, how to report these, what happens after reporting, and how you or your organisation can prevent or deal with them</w:t>
      </w:r>
      <w:r>
        <w:rPr>
          <w:rFonts w:ascii="Poppins" w:hAnsi="Poppins" w:cs="Poppins"/>
          <w:sz w:val="21"/>
          <w:szCs w:val="21"/>
          <w:shd w:val="clear" w:color="auto" w:fill="FFFFFF"/>
        </w:rPr>
        <w:t>.</w:t>
      </w:r>
    </w:p>
    <w:p w14:paraId="78992DB0" w14:textId="77777777" w:rsidR="00807B3C" w:rsidRDefault="00807B3C" w:rsidP="00807B3C">
      <w:pPr>
        <w:pStyle w:val="Heading3"/>
      </w:pPr>
      <w:bookmarkStart w:id="255" w:name="_Toc129959454"/>
      <w:bookmarkStart w:id="256" w:name="_Toc161926370"/>
      <w:bookmarkStart w:id="257" w:name="_Toc161927030"/>
      <w:bookmarkStart w:id="258" w:name="_Toc193207405"/>
      <w:bookmarkStart w:id="259" w:name="_Toc193208565"/>
      <w:r>
        <w:t>Understanding the Impact of the Trio of  Vulnerabilities</w:t>
      </w:r>
      <w:bookmarkEnd w:id="255"/>
      <w:bookmarkEnd w:id="256"/>
      <w:bookmarkEnd w:id="257"/>
      <w:bookmarkEnd w:id="258"/>
      <w:bookmarkEnd w:id="259"/>
    </w:p>
    <w:p w14:paraId="277A9F71" w14:textId="77777777" w:rsidR="00807B3C" w:rsidRPr="002D1E09" w:rsidRDefault="00807B3C" w:rsidP="00807B3C">
      <w:pPr>
        <w:pStyle w:val="NoSpacing"/>
        <w:rPr>
          <w:sz w:val="24"/>
          <w:szCs w:val="24"/>
        </w:rPr>
      </w:pPr>
      <w:r w:rsidRPr="002D1E09">
        <w:rPr>
          <w:sz w:val="24"/>
          <w:szCs w:val="24"/>
        </w:rPr>
        <w:t>The Toxic Trio – domestic abuse, parental mental ill-health and parental substance abuse – can have a severe impact on vulnerable children and young people, and the parents themselves. This course covers how to define and identify such abuse and work to counter it.</w:t>
      </w:r>
    </w:p>
    <w:p w14:paraId="2643781C" w14:textId="77777777" w:rsidR="00807B3C" w:rsidRDefault="00807B3C" w:rsidP="00807B3C">
      <w:pPr>
        <w:pStyle w:val="Heading3"/>
      </w:pPr>
      <w:bookmarkStart w:id="260" w:name="_Toc129959458"/>
      <w:bookmarkStart w:id="261" w:name="_Toc161926371"/>
      <w:bookmarkStart w:id="262" w:name="_Toc161927031"/>
      <w:bookmarkStart w:id="263" w:name="_Toc193207406"/>
      <w:bookmarkStart w:id="264" w:name="_Toc193208566"/>
      <w:r>
        <w:t>Understanding the Importance of Mental Capacity Act and Liberty Protection Safeguards</w:t>
      </w:r>
      <w:bookmarkEnd w:id="260"/>
      <w:bookmarkEnd w:id="261"/>
      <w:bookmarkEnd w:id="262"/>
      <w:bookmarkEnd w:id="263"/>
      <w:bookmarkEnd w:id="264"/>
      <w:r>
        <w:t xml:space="preserve"> </w:t>
      </w:r>
    </w:p>
    <w:p w14:paraId="05639DA5" w14:textId="77777777" w:rsidR="00807B3C" w:rsidRPr="002D1E09" w:rsidRDefault="00807B3C" w:rsidP="00807B3C">
      <w:pPr>
        <w:pStyle w:val="NoSpacing"/>
        <w:rPr>
          <w:sz w:val="24"/>
          <w:szCs w:val="24"/>
        </w:rPr>
      </w:pPr>
      <w:r w:rsidRPr="002D1E09">
        <w:rPr>
          <w:sz w:val="24"/>
          <w:szCs w:val="24"/>
        </w:rPr>
        <w:t>This wide-ranging course contains information and guidance on Mental Capacity Assessment and Deprivation of Liberty Safeguards, how to undertake assessments and when they are appropriate, as well as recording the results.</w:t>
      </w:r>
    </w:p>
    <w:p w14:paraId="59A383C1" w14:textId="77777777" w:rsidR="00807B3C" w:rsidRPr="00AD781D" w:rsidRDefault="00807B3C" w:rsidP="00807B3C">
      <w:pPr>
        <w:pStyle w:val="Heading3"/>
      </w:pPr>
      <w:bookmarkStart w:id="265" w:name="_Toc129959460"/>
      <w:bookmarkStart w:id="266" w:name="_Toc161926372"/>
      <w:bookmarkStart w:id="267" w:name="_Toc161927032"/>
      <w:bookmarkStart w:id="268" w:name="_Toc193207407"/>
      <w:bookmarkStart w:id="269" w:name="_Toc193208567"/>
      <w:r w:rsidRPr="00AD781D">
        <w:t>Working with Children with Learning Difficulties &amp; Disabilities</w:t>
      </w:r>
      <w:bookmarkEnd w:id="265"/>
      <w:bookmarkEnd w:id="266"/>
      <w:bookmarkEnd w:id="267"/>
      <w:bookmarkEnd w:id="268"/>
      <w:bookmarkEnd w:id="269"/>
      <w:r w:rsidRPr="00AD781D">
        <w:t xml:space="preserve"> </w:t>
      </w:r>
    </w:p>
    <w:p w14:paraId="71026185" w14:textId="77777777" w:rsidR="00807B3C" w:rsidRPr="002D1E09" w:rsidRDefault="00807B3C" w:rsidP="00807B3C">
      <w:pPr>
        <w:pStyle w:val="NoSpacing"/>
        <w:rPr>
          <w:sz w:val="24"/>
          <w:szCs w:val="24"/>
        </w:rPr>
      </w:pPr>
      <w:r w:rsidRPr="002D1E09">
        <w:rPr>
          <w:sz w:val="24"/>
          <w:szCs w:val="24"/>
        </w:rPr>
        <w:t>Children with learning difficulties and disabilities need particular consideration with regard to safeguarding and care. This course gives an overview of information and guidance needed for those who work or care for children and young people in this situation.</w:t>
      </w:r>
    </w:p>
    <w:p w14:paraId="1906802D" w14:textId="77777777" w:rsidR="00807B3C" w:rsidRPr="00564D91" w:rsidRDefault="00807B3C" w:rsidP="00F46886">
      <w:pPr>
        <w:rPr>
          <w:rFonts w:cstheme="minorHAnsi"/>
        </w:rPr>
      </w:pPr>
    </w:p>
    <w:bookmarkEnd w:id="14"/>
    <w:sectPr w:rsidR="00807B3C" w:rsidRPr="00564D91" w:rsidSect="00574DBF">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F587" w14:textId="77777777" w:rsidR="00F46886" w:rsidRDefault="00F46886" w:rsidP="00F46886">
      <w:pPr>
        <w:spacing w:after="0" w:line="240" w:lineRule="auto"/>
      </w:pPr>
      <w:r>
        <w:separator/>
      </w:r>
    </w:p>
  </w:endnote>
  <w:endnote w:type="continuationSeparator" w:id="0">
    <w:p w14:paraId="26279627" w14:textId="77777777" w:rsidR="00F46886" w:rsidRDefault="00F46886" w:rsidP="00F4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083562"/>
      <w:docPartObj>
        <w:docPartGallery w:val="Page Numbers (Bottom of Page)"/>
        <w:docPartUnique/>
      </w:docPartObj>
    </w:sdtPr>
    <w:sdtEndPr>
      <w:rPr>
        <w:noProof/>
      </w:rPr>
    </w:sdtEndPr>
    <w:sdtContent>
      <w:p w14:paraId="1EF757B4" w14:textId="33D53B8F" w:rsidR="00F46886" w:rsidRDefault="00F468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E1D392" w14:textId="77777777" w:rsidR="00F46886" w:rsidRDefault="00F46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75D5" w14:textId="77777777" w:rsidR="00F46886" w:rsidRDefault="00F46886" w:rsidP="00F46886">
      <w:pPr>
        <w:spacing w:after="0" w:line="240" w:lineRule="auto"/>
      </w:pPr>
      <w:r>
        <w:separator/>
      </w:r>
    </w:p>
  </w:footnote>
  <w:footnote w:type="continuationSeparator" w:id="0">
    <w:p w14:paraId="2AEC5761" w14:textId="77777777" w:rsidR="00F46886" w:rsidRDefault="00F46886" w:rsidP="00F468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3CA"/>
    <w:rsid w:val="00047BC9"/>
    <w:rsid w:val="000C7795"/>
    <w:rsid w:val="000D1DE2"/>
    <w:rsid w:val="00155857"/>
    <w:rsid w:val="001771FD"/>
    <w:rsid w:val="001F7D5B"/>
    <w:rsid w:val="00227121"/>
    <w:rsid w:val="00274103"/>
    <w:rsid w:val="002C6909"/>
    <w:rsid w:val="00340522"/>
    <w:rsid w:val="003B1D37"/>
    <w:rsid w:val="003B6492"/>
    <w:rsid w:val="003B7421"/>
    <w:rsid w:val="003E434E"/>
    <w:rsid w:val="00413CDE"/>
    <w:rsid w:val="004619DF"/>
    <w:rsid w:val="004F0F39"/>
    <w:rsid w:val="00515628"/>
    <w:rsid w:val="00574DBF"/>
    <w:rsid w:val="005C31A2"/>
    <w:rsid w:val="006229CC"/>
    <w:rsid w:val="006354A6"/>
    <w:rsid w:val="00642AA0"/>
    <w:rsid w:val="00703536"/>
    <w:rsid w:val="00743F9D"/>
    <w:rsid w:val="00807B3C"/>
    <w:rsid w:val="00833E64"/>
    <w:rsid w:val="008A3970"/>
    <w:rsid w:val="00913D67"/>
    <w:rsid w:val="00926DFF"/>
    <w:rsid w:val="00931439"/>
    <w:rsid w:val="00997021"/>
    <w:rsid w:val="009B53CA"/>
    <w:rsid w:val="00A44684"/>
    <w:rsid w:val="00A660E4"/>
    <w:rsid w:val="00A76246"/>
    <w:rsid w:val="00AB5F1E"/>
    <w:rsid w:val="00AF79E6"/>
    <w:rsid w:val="00B154CF"/>
    <w:rsid w:val="00B970E0"/>
    <w:rsid w:val="00BA0FF8"/>
    <w:rsid w:val="00C81656"/>
    <w:rsid w:val="00CA60CE"/>
    <w:rsid w:val="00D275B7"/>
    <w:rsid w:val="00DC0156"/>
    <w:rsid w:val="00DC3B5E"/>
    <w:rsid w:val="00DF565E"/>
    <w:rsid w:val="00E13670"/>
    <w:rsid w:val="00EA37B3"/>
    <w:rsid w:val="00EB50F5"/>
    <w:rsid w:val="00EF46E1"/>
    <w:rsid w:val="00F0100C"/>
    <w:rsid w:val="00F3599D"/>
    <w:rsid w:val="00F46886"/>
    <w:rsid w:val="00F76778"/>
    <w:rsid w:val="00F779E0"/>
    <w:rsid w:val="00FB3D55"/>
    <w:rsid w:val="00FE5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9CC1"/>
  <w15:docId w15:val="{5A6C1C88-0FF5-4FD6-A582-64250B4E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246"/>
    <w:pPr>
      <w:keepNext/>
      <w:keepLines/>
      <w:spacing w:after="0"/>
      <w:outlineLvl w:val="0"/>
    </w:pPr>
    <w:rPr>
      <w:rFonts w:asciiTheme="majorHAnsi" w:eastAsiaTheme="majorEastAsia" w:hAnsiTheme="majorHAnsi" w:cstheme="majorBidi"/>
      <w:b/>
      <w:bCs/>
      <w:color w:val="17365D" w:themeColor="text2" w:themeShade="BF"/>
      <w:sz w:val="40"/>
      <w:szCs w:val="40"/>
    </w:rPr>
  </w:style>
  <w:style w:type="paragraph" w:styleId="Heading2">
    <w:name w:val="heading 2"/>
    <w:basedOn w:val="Normal"/>
    <w:next w:val="Normal"/>
    <w:link w:val="Heading2Char"/>
    <w:uiPriority w:val="9"/>
    <w:unhideWhenUsed/>
    <w:qFormat/>
    <w:rsid w:val="00A76246"/>
    <w:pPr>
      <w:keepNext/>
      <w:keepLines/>
      <w:spacing w:before="200" w:after="0"/>
      <w:outlineLvl w:val="1"/>
    </w:pPr>
    <w:rPr>
      <w:rFonts w:eastAsiaTheme="majorEastAsia" w:cstheme="minorHAnsi"/>
      <w:b/>
      <w:bCs/>
      <w:color w:val="17365D" w:themeColor="text2" w:themeShade="BF"/>
      <w:sz w:val="32"/>
      <w:szCs w:val="32"/>
    </w:rPr>
  </w:style>
  <w:style w:type="paragraph" w:styleId="Heading3">
    <w:name w:val="heading 3"/>
    <w:basedOn w:val="Normal"/>
    <w:next w:val="Normal"/>
    <w:link w:val="Heading3Char"/>
    <w:uiPriority w:val="9"/>
    <w:unhideWhenUsed/>
    <w:qFormat/>
    <w:rsid w:val="00A76246"/>
    <w:pPr>
      <w:keepNext/>
      <w:keepLines/>
      <w:spacing w:before="200" w:after="0"/>
      <w:outlineLvl w:val="2"/>
    </w:pPr>
    <w:rPr>
      <w:rFonts w:asciiTheme="majorHAnsi" w:eastAsiaTheme="majorEastAsia" w:hAnsiTheme="majorHAnsi" w:cstheme="majorBidi"/>
      <w:b/>
      <w:bCs/>
      <w:color w:val="17365D" w:themeColor="text2"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3CA"/>
    <w:rPr>
      <w:rFonts w:ascii="Tahoma" w:hAnsi="Tahoma" w:cs="Tahoma"/>
      <w:sz w:val="16"/>
      <w:szCs w:val="16"/>
    </w:rPr>
  </w:style>
  <w:style w:type="table" w:styleId="TableGrid">
    <w:name w:val="Table Grid"/>
    <w:basedOn w:val="TableNormal"/>
    <w:uiPriority w:val="59"/>
    <w:rsid w:val="009B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D37"/>
    <w:rPr>
      <w:color w:val="0000FF" w:themeColor="hyperlink"/>
      <w:u w:val="single"/>
    </w:rPr>
  </w:style>
  <w:style w:type="character" w:customStyle="1" w:styleId="Heading1Char">
    <w:name w:val="Heading 1 Char"/>
    <w:basedOn w:val="DefaultParagraphFont"/>
    <w:link w:val="Heading1"/>
    <w:uiPriority w:val="9"/>
    <w:rsid w:val="00A76246"/>
    <w:rPr>
      <w:rFonts w:asciiTheme="majorHAnsi" w:eastAsiaTheme="majorEastAsia" w:hAnsiTheme="majorHAnsi" w:cstheme="majorBidi"/>
      <w:b/>
      <w:bCs/>
      <w:color w:val="17365D" w:themeColor="text2" w:themeShade="BF"/>
      <w:sz w:val="40"/>
      <w:szCs w:val="40"/>
    </w:rPr>
  </w:style>
  <w:style w:type="character" w:customStyle="1" w:styleId="Heading2Char">
    <w:name w:val="Heading 2 Char"/>
    <w:basedOn w:val="DefaultParagraphFont"/>
    <w:link w:val="Heading2"/>
    <w:uiPriority w:val="9"/>
    <w:rsid w:val="00A76246"/>
    <w:rPr>
      <w:rFonts w:eastAsiaTheme="majorEastAsia" w:cstheme="minorHAnsi"/>
      <w:b/>
      <w:bCs/>
      <w:color w:val="17365D" w:themeColor="text2" w:themeShade="BF"/>
      <w:sz w:val="32"/>
      <w:szCs w:val="32"/>
    </w:rPr>
  </w:style>
  <w:style w:type="character" w:customStyle="1" w:styleId="Heading3Char">
    <w:name w:val="Heading 3 Char"/>
    <w:basedOn w:val="DefaultParagraphFont"/>
    <w:link w:val="Heading3"/>
    <w:uiPriority w:val="9"/>
    <w:rsid w:val="00A76246"/>
    <w:rPr>
      <w:rFonts w:asciiTheme="majorHAnsi" w:eastAsiaTheme="majorEastAsia" w:hAnsiTheme="majorHAnsi" w:cstheme="majorBidi"/>
      <w:b/>
      <w:bCs/>
      <w:color w:val="17365D" w:themeColor="text2" w:themeShade="BF"/>
      <w:sz w:val="28"/>
      <w:szCs w:val="28"/>
    </w:rPr>
  </w:style>
  <w:style w:type="paragraph" w:styleId="NoSpacing">
    <w:name w:val="No Spacing"/>
    <w:uiPriority w:val="1"/>
    <w:qFormat/>
    <w:rsid w:val="00DF565E"/>
    <w:pPr>
      <w:spacing w:after="0" w:line="240" w:lineRule="auto"/>
    </w:pPr>
    <w:rPr>
      <w:rFonts w:ascii="Calibri" w:eastAsia="Calibri" w:hAnsi="Calibri" w:cs="Times New Roman"/>
    </w:rPr>
  </w:style>
  <w:style w:type="character" w:customStyle="1" w:styleId="jsgrdq">
    <w:name w:val="jsgrdq"/>
    <w:basedOn w:val="DefaultParagraphFont"/>
    <w:rsid w:val="00DF565E"/>
  </w:style>
  <w:style w:type="paragraph" w:styleId="TOCHeading">
    <w:name w:val="TOC Heading"/>
    <w:basedOn w:val="Heading1"/>
    <w:next w:val="Normal"/>
    <w:uiPriority w:val="39"/>
    <w:unhideWhenUsed/>
    <w:qFormat/>
    <w:rsid w:val="00DF565E"/>
    <w:pPr>
      <w:spacing w:before="240" w:line="259" w:lineRule="auto"/>
      <w:outlineLvl w:val="9"/>
    </w:pPr>
    <w:rPr>
      <w:b w:val="0"/>
      <w:bCs w:val="0"/>
      <w:color w:val="365F91" w:themeColor="accent1" w:themeShade="BF"/>
      <w:sz w:val="32"/>
      <w:szCs w:val="32"/>
      <w:lang w:val="en-US"/>
    </w:rPr>
  </w:style>
  <w:style w:type="paragraph" w:styleId="TOC1">
    <w:name w:val="toc 1"/>
    <w:basedOn w:val="Normal"/>
    <w:next w:val="Normal"/>
    <w:autoRedefine/>
    <w:uiPriority w:val="39"/>
    <w:unhideWhenUsed/>
    <w:rsid w:val="00DF565E"/>
    <w:pPr>
      <w:spacing w:after="100"/>
    </w:pPr>
  </w:style>
  <w:style w:type="paragraph" w:styleId="TOC3">
    <w:name w:val="toc 3"/>
    <w:basedOn w:val="Normal"/>
    <w:next w:val="Normal"/>
    <w:autoRedefine/>
    <w:uiPriority w:val="39"/>
    <w:unhideWhenUsed/>
    <w:rsid w:val="00DF565E"/>
    <w:pPr>
      <w:spacing w:after="100"/>
      <w:ind w:left="440"/>
    </w:pPr>
  </w:style>
  <w:style w:type="paragraph" w:styleId="BodyText">
    <w:name w:val="Body Text"/>
    <w:basedOn w:val="Normal"/>
    <w:link w:val="BodyTextChar"/>
    <w:uiPriority w:val="1"/>
    <w:qFormat/>
    <w:rsid w:val="00047BC9"/>
    <w:pPr>
      <w:widowControl w:val="0"/>
      <w:autoSpaceDE w:val="0"/>
      <w:autoSpaceDN w:val="0"/>
      <w:spacing w:after="0" w:line="240" w:lineRule="auto"/>
    </w:pPr>
    <w:rPr>
      <w:rFonts w:ascii="Verdana" w:eastAsia="Verdana" w:hAnsi="Verdana" w:cs="Verdana"/>
      <w:sz w:val="23"/>
      <w:szCs w:val="23"/>
      <w:lang w:val="en-US"/>
    </w:rPr>
  </w:style>
  <w:style w:type="character" w:customStyle="1" w:styleId="BodyTextChar">
    <w:name w:val="Body Text Char"/>
    <w:basedOn w:val="DefaultParagraphFont"/>
    <w:link w:val="BodyText"/>
    <w:uiPriority w:val="1"/>
    <w:rsid w:val="00047BC9"/>
    <w:rPr>
      <w:rFonts w:ascii="Verdana" w:eastAsia="Verdana" w:hAnsi="Verdana" w:cs="Verdana"/>
      <w:sz w:val="23"/>
      <w:szCs w:val="23"/>
      <w:lang w:val="en-US"/>
    </w:rPr>
  </w:style>
  <w:style w:type="character" w:styleId="Strong">
    <w:name w:val="Strong"/>
    <w:basedOn w:val="DefaultParagraphFont"/>
    <w:uiPriority w:val="22"/>
    <w:qFormat/>
    <w:rsid w:val="00F46886"/>
    <w:rPr>
      <w:b/>
      <w:bCs/>
    </w:rPr>
  </w:style>
  <w:style w:type="paragraph" w:styleId="TOC2">
    <w:name w:val="toc 2"/>
    <w:basedOn w:val="Normal"/>
    <w:next w:val="Normal"/>
    <w:autoRedefine/>
    <w:uiPriority w:val="39"/>
    <w:unhideWhenUsed/>
    <w:rsid w:val="00F46886"/>
    <w:pPr>
      <w:spacing w:after="100"/>
      <w:ind w:left="220"/>
    </w:pPr>
  </w:style>
  <w:style w:type="paragraph" w:styleId="Header">
    <w:name w:val="header"/>
    <w:basedOn w:val="Normal"/>
    <w:link w:val="HeaderChar"/>
    <w:uiPriority w:val="99"/>
    <w:unhideWhenUsed/>
    <w:rsid w:val="00F4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886"/>
  </w:style>
  <w:style w:type="paragraph" w:styleId="Footer">
    <w:name w:val="footer"/>
    <w:basedOn w:val="Normal"/>
    <w:link w:val="FooterChar"/>
    <w:uiPriority w:val="99"/>
    <w:unhideWhenUsed/>
    <w:rsid w:val="00F4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ally.fletcher@calderdale.gov.uk"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Lisa.Golding-Smith@calderdale.gov.uk" TargetMode="External"/><Relationship Id="rId17" Type="http://schemas.openxmlformats.org/officeDocument/2006/relationships/hyperlink" Target="mailto:sally.fletcher@calderdale.gov.uk" TargetMode="External"/><Relationship Id="rId2" Type="http://schemas.openxmlformats.org/officeDocument/2006/relationships/styles" Target="styles.xml"/><Relationship Id="rId16" Type="http://schemas.openxmlformats.org/officeDocument/2006/relationships/hyperlink" Target="mailto:information_management@calderdal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03.safelinks.protection.outlook.com/?url=https%3A%2F%2Fcalderdalescp.vc-enable.co.uk%2FLogin%2FLogin%3FReturnUrl%3D%252f&amp;data=04%7C01%7CLeanne.owen%40ckcareers.org.uk%7C65db17a19fd1433a110208d89c24385b%7C917739e5ba764314bf8806a914747ab9%7C0%7C0%7C637431026668531463%7CUnknown%7CTWFpbGZsb3d8eyJWIjoiMC4wLjAwMDAiLCJQIjoiV2luMzIiLCJBTiI6Ik1haWwiLCJXVCI6Mn0%3D%7C1000&amp;sdata=ZJgzFILujp%2F2pl28LlHzjUPtXWoE%2BnwhjK%2Bc5OH19Ds%3D&amp;reserved=0" TargetMode="External"/><Relationship Id="rId5" Type="http://schemas.openxmlformats.org/officeDocument/2006/relationships/footnotes" Target="footnotes.xml"/><Relationship Id="rId15" Type="http://schemas.openxmlformats.org/officeDocument/2006/relationships/hyperlink" Target="mailto:lisa.golding-smith@calderdale.gov.uk" TargetMode="External"/><Relationship Id="rId10" Type="http://schemas.openxmlformats.org/officeDocument/2006/relationships/hyperlink" Target="https://eur03.safelinks.protection.outlook.com/?url=https%3A%2F%2Fcalderdalescp.vc-enable.co.uk%2Fregister&amp;data=04%7C01%7CLeanne.owen%40ckcareers.org.uk%7C65db17a19fd1433a110208d89c24385b%7C917739e5ba764314bf8806a914747ab9%7C0%7C0%7C637431026668531463%7CUnknown%7CTWFpbGZsb3d8eyJWIjoiMC4wLjAwMDAiLCJQIjoiV2luMzIiLCJBTiI6Ik1haWwiLCJXVCI6Mn0%3D%7C1000&amp;sdata=hcJn3hUUq6tLBCGd9an2s7bRf96T8BZQfHgTNaHlcoU%3D&amp;reserved=0" TargetMode="External"/><Relationship Id="rId19" Type="http://schemas.openxmlformats.org/officeDocument/2006/relationships/hyperlink" Target="https://eur03.safelinks.protection.outlook.com/?url=https%3A%2F%2Fcalderdalescp.vc-enable.co.uk%2Fregister&amp;data=04%7C01%7CLeanne.owen%40ckcareers.org.uk%7C65db17a19fd1433a110208d89c24385b%7C917739e5ba764314bf8806a914747ab9%7C0%7C0%7C637431026668531463%7CUnknown%7CTWFpbGZsb3d8eyJWIjoiMC4wLjAwMDAiLCJQIjoiV2luMzIiLCJBTiI6Ik1haWwiLCJXVCI6Mn0%3D%7C1000&amp;sdata=hcJn3hUUq6tLBCGd9an2s7bRf96T8BZQfHgTNaHlcoU%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calderdalescp.vc-enable.co.uk%2Fregister&amp;data=04%7C01%7CLeanne.owen%40ckcareers.org.uk%7C65db17a19fd1433a110208d89c24385b%7C917739e5ba764314bf8806a914747ab9%7C0%7C0%7C637431026668531463%7CUnknown%7CTWFpbGZsb3d8eyJWIjoiMC4wLjAwMDAiLCJQIjoiV2luMzIiLCJBTiI6Ik1haWwiLCJXVCI6Mn0%3D%7C1000&amp;sdata=hcJn3hUUq6tLBCGd9an2s7bRf96T8BZQfHgTNaHlcoU%3D&amp;reserved=0"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6D05-490D-4D5F-B403-B14D3EFD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4937</Words>
  <Characters>28144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E-Learning Offer</vt:lpstr>
    </vt:vector>
  </TitlesOfParts>
  <Company>Calderdale MBC</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Offer</dc:title>
  <dc:creator>Allison Waddell</dc:creator>
  <cp:keywords>Calderdale, Safeguarding, Training, e-learning</cp:keywords>
  <cp:lastModifiedBy>Sally Fletcher</cp:lastModifiedBy>
  <cp:revision>3</cp:revision>
  <cp:lastPrinted>2024-07-23T11:43:00Z</cp:lastPrinted>
  <dcterms:created xsi:type="dcterms:W3CDTF">2025-03-18T16:44:00Z</dcterms:created>
  <dcterms:modified xsi:type="dcterms:W3CDTF">2025-03-18T16:45:00Z</dcterms:modified>
</cp:coreProperties>
</file>